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48D" w:rsidRPr="00E70AAC" w:rsidRDefault="00F93BBF" w:rsidP="00C52658">
      <w:pPr>
        <w:spacing w:after="0" w:line="240" w:lineRule="auto"/>
        <w:jc w:val="center"/>
        <w:rPr>
          <w:rFonts w:eastAsia="Times New Roman" w:cs="Times New Roman"/>
          <w:b/>
          <w:szCs w:val="28"/>
          <w:lang w:eastAsia="ru-RU"/>
        </w:rPr>
      </w:pPr>
      <w:r w:rsidRPr="00E70AAC">
        <w:rPr>
          <w:rFonts w:eastAsia="Times New Roman" w:cs="Times New Roman"/>
          <w:b/>
          <w:szCs w:val="28"/>
          <w:lang w:eastAsia="ru-RU"/>
        </w:rPr>
        <w:t xml:space="preserve">Информация для семинара-совещания с </w:t>
      </w:r>
      <w:r w:rsidRPr="00E70AAC">
        <w:rPr>
          <w:rFonts w:eastAsia="Times New Roman" w:cs="Times New Roman"/>
          <w:b/>
          <w:bCs/>
          <w:szCs w:val="28"/>
          <w:lang w:eastAsia="ru-RU"/>
        </w:rPr>
        <w:t xml:space="preserve">муниципальными </w:t>
      </w:r>
      <w:r w:rsidRPr="00E70AAC">
        <w:rPr>
          <w:rFonts w:eastAsia="Times New Roman" w:cs="Times New Roman"/>
          <w:b/>
          <w:szCs w:val="28"/>
          <w:lang w:eastAsia="ru-RU"/>
        </w:rPr>
        <w:br/>
      </w:r>
      <w:r w:rsidRPr="00E70AAC">
        <w:rPr>
          <w:rFonts w:eastAsia="Times New Roman" w:cs="Times New Roman"/>
          <w:b/>
          <w:bCs/>
          <w:szCs w:val="28"/>
          <w:lang w:eastAsia="ru-RU"/>
        </w:rPr>
        <w:t xml:space="preserve">заказчиками, бюджетными учреждениями муниципального образования Динской район на </w:t>
      </w:r>
      <w:r w:rsidR="006B5236" w:rsidRPr="00E70AAC">
        <w:rPr>
          <w:rFonts w:eastAsia="Times New Roman" w:cs="Times New Roman"/>
          <w:b/>
          <w:bCs/>
          <w:szCs w:val="28"/>
          <w:lang w:eastAsia="ru-RU"/>
        </w:rPr>
        <w:t>23</w:t>
      </w:r>
      <w:r w:rsidR="001F548D" w:rsidRPr="00E70AAC">
        <w:rPr>
          <w:rFonts w:eastAsia="Times New Roman" w:cs="Times New Roman"/>
          <w:b/>
          <w:szCs w:val="28"/>
          <w:lang w:eastAsia="ru-RU"/>
        </w:rPr>
        <w:t xml:space="preserve"> </w:t>
      </w:r>
      <w:r w:rsidR="006B5236" w:rsidRPr="00E70AAC">
        <w:rPr>
          <w:rFonts w:eastAsia="Times New Roman" w:cs="Times New Roman"/>
          <w:b/>
          <w:szCs w:val="28"/>
          <w:lang w:eastAsia="ru-RU"/>
        </w:rPr>
        <w:t>октября</w:t>
      </w:r>
      <w:r w:rsidR="001F548D" w:rsidRPr="00E70AAC">
        <w:rPr>
          <w:rFonts w:eastAsia="Times New Roman" w:cs="Times New Roman"/>
          <w:b/>
          <w:szCs w:val="28"/>
          <w:lang w:eastAsia="ru-RU"/>
        </w:rPr>
        <w:t xml:space="preserve"> 201</w:t>
      </w:r>
      <w:r w:rsidRPr="00E70AAC">
        <w:rPr>
          <w:rFonts w:eastAsia="Times New Roman" w:cs="Times New Roman"/>
          <w:b/>
          <w:szCs w:val="28"/>
          <w:lang w:eastAsia="ru-RU"/>
        </w:rPr>
        <w:t>4</w:t>
      </w:r>
      <w:r w:rsidR="001F548D" w:rsidRPr="00E70AAC">
        <w:rPr>
          <w:rFonts w:eastAsia="Times New Roman" w:cs="Times New Roman"/>
          <w:b/>
          <w:szCs w:val="28"/>
          <w:lang w:eastAsia="ru-RU"/>
        </w:rPr>
        <w:t xml:space="preserve"> года</w:t>
      </w:r>
      <w:bookmarkStart w:id="0" w:name="_GoBack"/>
      <w:bookmarkEnd w:id="0"/>
    </w:p>
    <w:p w:rsidR="001F548D" w:rsidRPr="00E70AAC" w:rsidRDefault="001F548D" w:rsidP="00C52658">
      <w:pPr>
        <w:spacing w:after="0" w:line="240" w:lineRule="auto"/>
        <w:jc w:val="center"/>
        <w:rPr>
          <w:rFonts w:eastAsia="Times New Roman" w:cs="Times New Roman"/>
          <w:b/>
          <w:szCs w:val="28"/>
          <w:lang w:eastAsia="ru-RU"/>
        </w:rPr>
      </w:pPr>
    </w:p>
    <w:p w:rsidR="003C588D" w:rsidRPr="00E70AAC" w:rsidRDefault="000C4B00" w:rsidP="00C52658">
      <w:pPr>
        <w:spacing w:after="0" w:line="240" w:lineRule="auto"/>
        <w:jc w:val="center"/>
        <w:rPr>
          <w:b/>
          <w:i/>
          <w:szCs w:val="28"/>
        </w:rPr>
      </w:pPr>
      <w:r w:rsidRPr="00E70AAC">
        <w:rPr>
          <w:rFonts w:eastAsia="Times New Roman" w:cs="Times New Roman"/>
          <w:b/>
          <w:bCs/>
          <w:szCs w:val="28"/>
          <w:lang w:eastAsia="ru-RU"/>
        </w:rPr>
        <w:t>«</w:t>
      </w:r>
      <w:r w:rsidR="00F93BBF" w:rsidRPr="00E70AAC">
        <w:rPr>
          <w:b/>
          <w:i/>
          <w:szCs w:val="28"/>
          <w:lang w:eastAsia="ru-RU"/>
        </w:rPr>
        <w:t xml:space="preserve">О </w:t>
      </w:r>
      <w:r w:rsidR="003C588D" w:rsidRPr="00E70AAC">
        <w:rPr>
          <w:rFonts w:cs="Times New Roman"/>
          <w:b/>
          <w:i/>
          <w:szCs w:val="28"/>
          <w:lang w:eastAsia="ru-RU"/>
        </w:rPr>
        <w:t>планировании закупок</w:t>
      </w:r>
      <w:r w:rsidR="003C588D" w:rsidRPr="00E70AAC">
        <w:rPr>
          <w:b/>
          <w:i/>
          <w:szCs w:val="28"/>
        </w:rPr>
        <w:t xml:space="preserve"> товаров, работ, услуг на 2015 год для обеспечения государственных и муниципальных нужд заказчиков </w:t>
      </w:r>
      <w:r w:rsidR="003C588D" w:rsidRPr="00E70AAC">
        <w:rPr>
          <w:rFonts w:eastAsia="Times New Roman" w:cs="Times New Roman"/>
          <w:b/>
          <w:bCs/>
          <w:i/>
          <w:szCs w:val="28"/>
          <w:lang w:eastAsia="ru-RU"/>
        </w:rPr>
        <w:t>муниципального образования Динской район</w:t>
      </w:r>
      <w:r w:rsidR="003C588D" w:rsidRPr="00E70AAC">
        <w:rPr>
          <w:b/>
          <w:i/>
          <w:szCs w:val="28"/>
        </w:rPr>
        <w:t>»</w:t>
      </w:r>
    </w:p>
    <w:p w:rsidR="003C588D" w:rsidRPr="00E70AAC" w:rsidRDefault="003C588D" w:rsidP="00C52658">
      <w:pPr>
        <w:spacing w:after="0" w:line="240" w:lineRule="auto"/>
        <w:jc w:val="center"/>
        <w:rPr>
          <w:b/>
          <w:i/>
          <w:szCs w:val="28"/>
        </w:rPr>
      </w:pPr>
    </w:p>
    <w:p w:rsidR="007A2B04" w:rsidRPr="00E70AAC" w:rsidRDefault="006B5236" w:rsidP="006B5236">
      <w:pPr>
        <w:spacing w:after="0" w:line="240" w:lineRule="auto"/>
        <w:jc w:val="both"/>
        <w:rPr>
          <w:b/>
          <w:i/>
          <w:szCs w:val="28"/>
        </w:rPr>
      </w:pPr>
      <w:r w:rsidRPr="00E70AAC">
        <w:rPr>
          <w:b/>
          <w:i/>
          <w:szCs w:val="28"/>
        </w:rPr>
        <w:t xml:space="preserve">Докладчик: </w:t>
      </w:r>
      <w:r w:rsidRPr="00E70AAC">
        <w:rPr>
          <w:i/>
          <w:szCs w:val="28"/>
        </w:rPr>
        <w:t>А.А. Демченко - начальник отдела муниципальных закупок администрации муниципального образования Динской район.</w:t>
      </w:r>
    </w:p>
    <w:p w:rsidR="007857AD" w:rsidRPr="00E70AAC" w:rsidRDefault="007857AD" w:rsidP="00FC3B6A">
      <w:pPr>
        <w:spacing w:after="0" w:line="240" w:lineRule="auto"/>
        <w:ind w:firstLine="708"/>
        <w:jc w:val="both"/>
        <w:rPr>
          <w:b/>
          <w:i/>
          <w:szCs w:val="28"/>
        </w:rPr>
      </w:pPr>
    </w:p>
    <w:p w:rsidR="003F1E24" w:rsidRPr="00E70AAC" w:rsidRDefault="003F1E24" w:rsidP="003F1E24">
      <w:pPr>
        <w:autoSpaceDE w:val="0"/>
        <w:autoSpaceDN w:val="0"/>
        <w:adjustRightInd w:val="0"/>
        <w:spacing w:after="0" w:line="240" w:lineRule="auto"/>
        <w:ind w:firstLine="708"/>
        <w:jc w:val="both"/>
        <w:rPr>
          <w:rFonts w:eastAsia="Times New Roman" w:cs="Times New Roman"/>
          <w:bCs/>
          <w:szCs w:val="28"/>
          <w:lang w:eastAsia="ru-RU"/>
        </w:rPr>
      </w:pPr>
      <w:proofErr w:type="gramStart"/>
      <w:r w:rsidRPr="00E70AAC">
        <w:rPr>
          <w:rFonts w:cs="Times New Roman"/>
          <w:szCs w:val="28"/>
        </w:rPr>
        <w:t xml:space="preserve">Вступивший в силу с 01.01.2014 года Федеральный закон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 </w:t>
      </w:r>
      <w:r w:rsidRPr="00E70AAC">
        <w:rPr>
          <w:rFonts w:eastAsia="Times New Roman" w:cs="Times New Roman"/>
          <w:bCs/>
          <w:szCs w:val="28"/>
          <w:lang w:eastAsia="ru-RU"/>
        </w:rPr>
        <w:t>регулирует отношения, направленные на обеспечение государственных и муниципальных нужд при осуществлении закупок товаров, работ, услуг, в том числе в части, касающейся планирования закупок товаров, работ, услуг.</w:t>
      </w:r>
      <w:proofErr w:type="gramEnd"/>
    </w:p>
    <w:p w:rsidR="00E70AAC" w:rsidRPr="00E70AAC" w:rsidRDefault="00E70AAC" w:rsidP="003C588D">
      <w:pPr>
        <w:autoSpaceDE w:val="0"/>
        <w:autoSpaceDN w:val="0"/>
        <w:adjustRightInd w:val="0"/>
        <w:spacing w:after="0" w:line="240" w:lineRule="auto"/>
        <w:ind w:firstLine="708"/>
        <w:jc w:val="both"/>
        <w:rPr>
          <w:rFonts w:cs="Times New Roman"/>
          <w:b/>
          <w:i/>
          <w:szCs w:val="28"/>
        </w:rPr>
      </w:pPr>
    </w:p>
    <w:p w:rsidR="003F1E24" w:rsidRPr="00E70AAC" w:rsidRDefault="00A27B3F" w:rsidP="003C588D">
      <w:pPr>
        <w:autoSpaceDE w:val="0"/>
        <w:autoSpaceDN w:val="0"/>
        <w:adjustRightInd w:val="0"/>
        <w:spacing w:after="0" w:line="240" w:lineRule="auto"/>
        <w:ind w:firstLine="708"/>
        <w:jc w:val="both"/>
        <w:rPr>
          <w:rFonts w:cs="Times New Roman"/>
          <w:b/>
          <w:i/>
          <w:szCs w:val="28"/>
        </w:rPr>
      </w:pPr>
      <w:r w:rsidRPr="00E70AAC">
        <w:rPr>
          <w:rFonts w:cs="Times New Roman"/>
          <w:b/>
          <w:i/>
          <w:szCs w:val="28"/>
        </w:rPr>
        <w:t xml:space="preserve">1. О необходимости разработки планов-графиков </w:t>
      </w:r>
      <w:r w:rsidR="00A803BF" w:rsidRPr="00E70AAC">
        <w:rPr>
          <w:rFonts w:cs="Times New Roman"/>
          <w:b/>
          <w:i/>
          <w:szCs w:val="28"/>
        </w:rPr>
        <w:t>размещения заказов</w:t>
      </w:r>
      <w:r w:rsidRPr="00E70AAC">
        <w:rPr>
          <w:rFonts w:cs="Times New Roman"/>
          <w:b/>
          <w:i/>
          <w:szCs w:val="28"/>
        </w:rPr>
        <w:t xml:space="preserve"> на 2015 год. </w:t>
      </w:r>
    </w:p>
    <w:p w:rsidR="000C0028" w:rsidRPr="00E70AAC" w:rsidRDefault="00A27B3F" w:rsidP="003C588D">
      <w:pPr>
        <w:autoSpaceDE w:val="0"/>
        <w:autoSpaceDN w:val="0"/>
        <w:adjustRightInd w:val="0"/>
        <w:spacing w:after="0" w:line="240" w:lineRule="auto"/>
        <w:ind w:firstLine="708"/>
        <w:jc w:val="both"/>
        <w:rPr>
          <w:rFonts w:cs="Times New Roman"/>
          <w:b/>
          <w:i/>
          <w:szCs w:val="28"/>
        </w:rPr>
      </w:pPr>
      <w:r w:rsidRPr="00E70AAC">
        <w:rPr>
          <w:rFonts w:cs="Times New Roman"/>
          <w:b/>
          <w:i/>
          <w:szCs w:val="28"/>
        </w:rPr>
        <w:t>1.</w:t>
      </w:r>
      <w:r w:rsidR="000C0028" w:rsidRPr="00E70AAC">
        <w:rPr>
          <w:rFonts w:cs="Times New Roman"/>
          <w:b/>
          <w:i/>
          <w:szCs w:val="28"/>
        </w:rPr>
        <w:t xml:space="preserve">1. Нормативное регулирование </w:t>
      </w:r>
      <w:r w:rsidR="00E26DAB" w:rsidRPr="00E70AAC">
        <w:rPr>
          <w:rFonts w:cs="Times New Roman"/>
          <w:b/>
          <w:i/>
          <w:szCs w:val="28"/>
        </w:rPr>
        <w:t xml:space="preserve">подготовки планов-графиков </w:t>
      </w:r>
      <w:r w:rsidR="00A803BF" w:rsidRPr="00E70AAC">
        <w:rPr>
          <w:rFonts w:cs="Times New Roman"/>
          <w:b/>
          <w:i/>
          <w:szCs w:val="28"/>
        </w:rPr>
        <w:t>размещения заказов</w:t>
      </w:r>
      <w:r w:rsidR="00E26DAB" w:rsidRPr="00E70AAC">
        <w:rPr>
          <w:rFonts w:cs="Times New Roman"/>
          <w:b/>
          <w:i/>
          <w:szCs w:val="28"/>
        </w:rPr>
        <w:t>.</w:t>
      </w:r>
    </w:p>
    <w:p w:rsidR="00AA7EBF" w:rsidRPr="00E70AAC" w:rsidRDefault="000C0028" w:rsidP="00AA7EBF">
      <w:pPr>
        <w:spacing w:after="0" w:line="240" w:lineRule="auto"/>
        <w:ind w:firstLine="709"/>
        <w:jc w:val="both"/>
        <w:rPr>
          <w:rFonts w:cs="Times New Roman"/>
          <w:szCs w:val="28"/>
        </w:rPr>
      </w:pPr>
      <w:proofErr w:type="gramStart"/>
      <w:r w:rsidRPr="00E70AAC">
        <w:rPr>
          <w:rFonts w:cs="Times New Roman"/>
          <w:szCs w:val="28"/>
        </w:rPr>
        <w:t>В соответствии с ч. 2 ст. 112 Федерального закона № 44-ФЗ</w:t>
      </w:r>
      <w:bookmarkStart w:id="1" w:name="sub_1122"/>
      <w:r w:rsidRPr="00E70AAC">
        <w:rPr>
          <w:rFonts w:cs="Times New Roman"/>
          <w:szCs w:val="28"/>
        </w:rPr>
        <w:t xml:space="preserve"> Заказчики размещают </w:t>
      </w:r>
      <w:r w:rsidR="00AA7EBF" w:rsidRPr="00E70AAC">
        <w:rPr>
          <w:rFonts w:cs="Times New Roman"/>
          <w:szCs w:val="28"/>
        </w:rPr>
        <w:t xml:space="preserve">планы-графики размещения заказов на 2014 и 2015 годы </w:t>
      </w:r>
      <w:r w:rsidRPr="00E70AAC">
        <w:rPr>
          <w:rFonts w:cs="Times New Roman"/>
          <w:szCs w:val="28"/>
        </w:rPr>
        <w:t>на официальном сайте Российской Федерации в информаци</w:t>
      </w:r>
      <w:r w:rsidR="00B51BBD" w:rsidRPr="00E70AAC">
        <w:rPr>
          <w:rFonts w:cs="Times New Roman"/>
          <w:szCs w:val="28"/>
        </w:rPr>
        <w:t>онно-телекоммуникационной сети «Интернет»</w:t>
      </w:r>
      <w:r w:rsidRPr="00E70AAC">
        <w:rPr>
          <w:rFonts w:cs="Times New Roman"/>
          <w:szCs w:val="28"/>
        </w:rPr>
        <w:t xml:space="preserve"> для размещения информации о размещении заказов на поставки товаров, выполнение работ, оказание услуг</w:t>
      </w:r>
      <w:r w:rsidR="00B11C50" w:rsidRPr="00E70AAC">
        <w:rPr>
          <w:rFonts w:cs="Times New Roman"/>
          <w:szCs w:val="28"/>
        </w:rPr>
        <w:t xml:space="preserve"> - </w:t>
      </w:r>
      <w:hyperlink r:id="rId8" w:history="1">
        <w:r w:rsidR="00B11C50" w:rsidRPr="00E70AAC">
          <w:rPr>
            <w:rStyle w:val="a7"/>
            <w:rFonts w:cs="Times New Roman"/>
            <w:szCs w:val="28"/>
          </w:rPr>
          <w:t>www.zakupki.gov.ru</w:t>
        </w:r>
      </w:hyperlink>
      <w:r w:rsidR="00AA7EBF" w:rsidRPr="00E70AAC">
        <w:rPr>
          <w:rFonts w:cs="Times New Roman"/>
          <w:szCs w:val="28"/>
        </w:rPr>
        <w:t xml:space="preserve"> (</w:t>
      </w:r>
      <w:r w:rsidR="00BE7E8B" w:rsidRPr="00E70AAC">
        <w:rPr>
          <w:rFonts w:cs="Times New Roman"/>
          <w:szCs w:val="28"/>
        </w:rPr>
        <w:t>далее – Официальный сайт</w:t>
      </w:r>
      <w:r w:rsidR="00AA7EBF" w:rsidRPr="00E70AAC">
        <w:rPr>
          <w:rFonts w:cs="Times New Roman"/>
          <w:szCs w:val="28"/>
        </w:rPr>
        <w:t>)</w:t>
      </w:r>
      <w:r w:rsidRPr="00E70AAC">
        <w:rPr>
          <w:rFonts w:cs="Times New Roman"/>
          <w:szCs w:val="28"/>
        </w:rPr>
        <w:t xml:space="preserve"> по правилам, действовавшим до дня вступления в силу Федерального закона</w:t>
      </w:r>
      <w:r w:rsidR="00AA7EBF" w:rsidRPr="00E70AAC">
        <w:rPr>
          <w:rFonts w:cs="Times New Roman"/>
          <w:szCs w:val="28"/>
        </w:rPr>
        <w:t xml:space="preserve"> № 44-ФЗ</w:t>
      </w:r>
      <w:proofErr w:type="gramEnd"/>
      <w:r w:rsidR="00AA7EBF" w:rsidRPr="00E70AAC">
        <w:rPr>
          <w:rFonts w:cs="Times New Roman"/>
          <w:szCs w:val="28"/>
        </w:rPr>
        <w:t xml:space="preserve">, – </w:t>
      </w:r>
      <w:proofErr w:type="gramStart"/>
      <w:r w:rsidR="00AA7EBF" w:rsidRPr="00E70AAC">
        <w:rPr>
          <w:rFonts w:cs="Times New Roman"/>
          <w:szCs w:val="28"/>
        </w:rPr>
        <w:t xml:space="preserve">в соответствии с </w:t>
      </w:r>
      <w:r w:rsidR="00AA7EBF" w:rsidRPr="00E70AAC">
        <w:rPr>
          <w:rFonts w:cs="Times New Roman"/>
          <w:b/>
          <w:szCs w:val="28"/>
        </w:rPr>
        <w:t xml:space="preserve">Приказом Минэкономразвития РФ и </w:t>
      </w:r>
      <w:r w:rsidR="003F1E24" w:rsidRPr="00E70AAC">
        <w:rPr>
          <w:rFonts w:cs="Times New Roman"/>
          <w:b/>
          <w:szCs w:val="28"/>
        </w:rPr>
        <w:t>Федерального казначейства от 27.12.</w:t>
      </w:r>
      <w:r w:rsidR="00AA7EBF" w:rsidRPr="00E70AAC">
        <w:rPr>
          <w:rFonts w:cs="Times New Roman"/>
          <w:b/>
          <w:szCs w:val="28"/>
        </w:rPr>
        <w:t>2011 № 761/20н</w:t>
      </w:r>
      <w:r w:rsidR="00AA7EBF" w:rsidRPr="00E70AAC">
        <w:rPr>
          <w:rFonts w:cs="Times New Roman"/>
          <w:szCs w:val="28"/>
        </w:rPr>
        <w:t xml:space="preserve"> «Об утверждении порядка размещения на официальном сайте планов-графиков размещения заказов на поставки товаров, выполнение работ, оказание услуг для нужд заказчиков и формы планов-графиков размещения заказа на поставки товаров, выполнение работ, оказание услуг для нужд заказчиков»</w:t>
      </w:r>
      <w:r w:rsidR="00BE7E8B" w:rsidRPr="00E70AAC">
        <w:rPr>
          <w:rFonts w:cs="Times New Roman"/>
          <w:szCs w:val="28"/>
        </w:rPr>
        <w:t xml:space="preserve"> (далее – Приказ № 761/20н)</w:t>
      </w:r>
      <w:r w:rsidR="00AA7EBF" w:rsidRPr="00E70AAC">
        <w:rPr>
          <w:rFonts w:cs="Times New Roman"/>
          <w:szCs w:val="28"/>
        </w:rPr>
        <w:t xml:space="preserve">, </w:t>
      </w:r>
      <w:r w:rsidRPr="00E70AAC">
        <w:rPr>
          <w:rFonts w:cs="Times New Roman"/>
          <w:szCs w:val="28"/>
        </w:rPr>
        <w:t xml:space="preserve">с учетом особенностей, которые установлены </w:t>
      </w:r>
      <w:r w:rsidR="00AA7EBF" w:rsidRPr="00E70AAC">
        <w:rPr>
          <w:rFonts w:cs="Times New Roman"/>
          <w:b/>
          <w:szCs w:val="28"/>
        </w:rPr>
        <w:t>Приказом Минэкономразвития РФ</w:t>
      </w:r>
      <w:proofErr w:type="gramEnd"/>
      <w:r w:rsidR="00AA7EBF" w:rsidRPr="00E70AAC">
        <w:rPr>
          <w:rFonts w:cs="Times New Roman"/>
          <w:b/>
          <w:szCs w:val="28"/>
        </w:rPr>
        <w:t xml:space="preserve"> и </w:t>
      </w:r>
      <w:r w:rsidR="003F1E24" w:rsidRPr="00E70AAC">
        <w:rPr>
          <w:rFonts w:cs="Times New Roman"/>
          <w:b/>
          <w:szCs w:val="28"/>
        </w:rPr>
        <w:t>Федерального казначейства от 20.09.</w:t>
      </w:r>
      <w:r w:rsidR="00AA7EBF" w:rsidRPr="00E70AAC">
        <w:rPr>
          <w:rFonts w:cs="Times New Roman"/>
          <w:b/>
          <w:szCs w:val="28"/>
        </w:rPr>
        <w:t>2013 № 544/18н</w:t>
      </w:r>
      <w:r w:rsidR="00AA7EBF" w:rsidRPr="00E70AAC">
        <w:rPr>
          <w:rFonts w:cs="Times New Roman"/>
          <w:szCs w:val="28"/>
        </w:rPr>
        <w:t xml:space="preserve"> «Об особенностях размещения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w:t>
      </w:r>
      <w:r w:rsidR="009F379A" w:rsidRPr="00E70AAC">
        <w:rPr>
          <w:rFonts w:cs="Times New Roman"/>
          <w:szCs w:val="28"/>
        </w:rPr>
        <w:t xml:space="preserve">ия заказов на 2014 и 2015 годы» (далее </w:t>
      </w:r>
      <w:r w:rsidR="006227F6" w:rsidRPr="00E70AAC">
        <w:rPr>
          <w:rFonts w:cs="Times New Roman"/>
          <w:szCs w:val="28"/>
        </w:rPr>
        <w:t>–</w:t>
      </w:r>
      <w:r w:rsidR="009F379A" w:rsidRPr="00E70AAC">
        <w:rPr>
          <w:rFonts w:cs="Times New Roman"/>
          <w:szCs w:val="28"/>
        </w:rPr>
        <w:t xml:space="preserve"> Особенности</w:t>
      </w:r>
      <w:r w:rsidR="006227F6" w:rsidRPr="00E70AAC">
        <w:rPr>
          <w:rFonts w:cs="Times New Roman"/>
          <w:szCs w:val="28"/>
        </w:rPr>
        <w:t>, Приказ № 544/18н).</w:t>
      </w:r>
    </w:p>
    <w:bookmarkEnd w:id="1"/>
    <w:p w:rsidR="000C0028" w:rsidRDefault="000C0028" w:rsidP="00A20CFB">
      <w:pPr>
        <w:autoSpaceDE w:val="0"/>
        <w:autoSpaceDN w:val="0"/>
        <w:adjustRightInd w:val="0"/>
        <w:spacing w:after="0" w:line="240" w:lineRule="auto"/>
        <w:ind w:firstLine="708"/>
        <w:jc w:val="both"/>
        <w:rPr>
          <w:rFonts w:cs="Times New Roman"/>
          <w:b/>
          <w:i/>
          <w:szCs w:val="28"/>
        </w:rPr>
      </w:pPr>
    </w:p>
    <w:p w:rsidR="00E70AAC" w:rsidRPr="00E70AAC" w:rsidRDefault="00E70AAC" w:rsidP="00A20CFB">
      <w:pPr>
        <w:autoSpaceDE w:val="0"/>
        <w:autoSpaceDN w:val="0"/>
        <w:adjustRightInd w:val="0"/>
        <w:spacing w:after="0" w:line="240" w:lineRule="auto"/>
        <w:ind w:firstLine="708"/>
        <w:jc w:val="both"/>
        <w:rPr>
          <w:rFonts w:cs="Times New Roman"/>
          <w:b/>
          <w:i/>
          <w:szCs w:val="28"/>
        </w:rPr>
      </w:pPr>
    </w:p>
    <w:p w:rsidR="00A20CFB" w:rsidRPr="00E70AAC" w:rsidRDefault="00A27B3F" w:rsidP="00A20CFB">
      <w:pPr>
        <w:autoSpaceDE w:val="0"/>
        <w:autoSpaceDN w:val="0"/>
        <w:adjustRightInd w:val="0"/>
        <w:spacing w:after="0" w:line="240" w:lineRule="auto"/>
        <w:ind w:firstLine="708"/>
        <w:jc w:val="both"/>
        <w:rPr>
          <w:rFonts w:cs="Times New Roman"/>
          <w:b/>
          <w:i/>
          <w:szCs w:val="28"/>
          <w:lang w:eastAsia="ru-RU"/>
        </w:rPr>
      </w:pPr>
      <w:r w:rsidRPr="00E70AAC">
        <w:rPr>
          <w:rFonts w:cs="Times New Roman"/>
          <w:b/>
          <w:i/>
          <w:szCs w:val="28"/>
        </w:rPr>
        <w:lastRenderedPageBreak/>
        <w:t>1.</w:t>
      </w:r>
      <w:r w:rsidR="003A2EF1" w:rsidRPr="00E70AAC">
        <w:rPr>
          <w:rFonts w:cs="Times New Roman"/>
          <w:b/>
          <w:i/>
          <w:szCs w:val="28"/>
        </w:rPr>
        <w:t>2</w:t>
      </w:r>
      <w:r w:rsidR="00A20CFB" w:rsidRPr="00E70AAC">
        <w:rPr>
          <w:rFonts w:cs="Times New Roman"/>
          <w:b/>
          <w:i/>
          <w:szCs w:val="28"/>
        </w:rPr>
        <w:t xml:space="preserve">. </w:t>
      </w:r>
      <w:r w:rsidR="00E26DAB" w:rsidRPr="00E70AAC">
        <w:rPr>
          <w:rFonts w:cs="Times New Roman"/>
          <w:b/>
          <w:i/>
          <w:szCs w:val="28"/>
          <w:lang w:eastAsia="ru-RU"/>
        </w:rPr>
        <w:t xml:space="preserve">Форма </w:t>
      </w:r>
      <w:r w:rsidR="003F1E24" w:rsidRPr="00E70AAC">
        <w:rPr>
          <w:rFonts w:cs="Times New Roman"/>
          <w:b/>
          <w:i/>
          <w:szCs w:val="28"/>
          <w:lang w:eastAsia="ru-RU"/>
        </w:rPr>
        <w:t>планов-графиков</w:t>
      </w:r>
      <w:r w:rsidR="007857AD" w:rsidRPr="00E70AAC">
        <w:rPr>
          <w:rFonts w:cs="Times New Roman"/>
          <w:b/>
          <w:i/>
          <w:szCs w:val="28"/>
          <w:lang w:eastAsia="ru-RU"/>
        </w:rPr>
        <w:t xml:space="preserve"> </w:t>
      </w:r>
      <w:r w:rsidR="00A803BF" w:rsidRPr="00E70AAC">
        <w:rPr>
          <w:rFonts w:cs="Times New Roman"/>
          <w:b/>
          <w:i/>
          <w:szCs w:val="28"/>
        </w:rPr>
        <w:t>размещения заказов</w:t>
      </w:r>
      <w:r w:rsidR="00E26DAB" w:rsidRPr="00E70AAC">
        <w:rPr>
          <w:rFonts w:cs="Times New Roman"/>
          <w:b/>
          <w:i/>
          <w:szCs w:val="28"/>
          <w:lang w:eastAsia="ru-RU"/>
        </w:rPr>
        <w:t>.</w:t>
      </w:r>
    </w:p>
    <w:p w:rsidR="00BE7E8B" w:rsidRPr="00E70AAC" w:rsidRDefault="00642AFC" w:rsidP="006227F6">
      <w:pPr>
        <w:autoSpaceDE w:val="0"/>
        <w:autoSpaceDN w:val="0"/>
        <w:adjustRightInd w:val="0"/>
        <w:spacing w:after="0" w:line="240" w:lineRule="auto"/>
        <w:ind w:firstLine="720"/>
        <w:jc w:val="both"/>
        <w:rPr>
          <w:rFonts w:cs="Times New Roman"/>
          <w:szCs w:val="28"/>
        </w:rPr>
      </w:pPr>
      <w:bookmarkStart w:id="2" w:name="sub_6"/>
      <w:r w:rsidRPr="00E70AAC">
        <w:rPr>
          <w:rFonts w:cs="Times New Roman"/>
          <w:szCs w:val="28"/>
        </w:rPr>
        <w:t xml:space="preserve">В соответствии с вышеуказанными Приказами </w:t>
      </w:r>
      <w:r w:rsidR="006227F6" w:rsidRPr="00E70AAC">
        <w:rPr>
          <w:rFonts w:cs="Times New Roman"/>
          <w:szCs w:val="28"/>
        </w:rPr>
        <w:t>п</w:t>
      </w:r>
      <w:r w:rsidR="009F379A" w:rsidRPr="00E70AAC">
        <w:rPr>
          <w:rFonts w:cs="Times New Roman"/>
          <w:szCs w:val="28"/>
        </w:rPr>
        <w:t>лан-график</w:t>
      </w:r>
      <w:r w:rsidRPr="00E70AAC">
        <w:rPr>
          <w:rFonts w:cs="Times New Roman"/>
          <w:szCs w:val="28"/>
        </w:rPr>
        <w:t xml:space="preserve"> </w:t>
      </w:r>
      <w:r w:rsidR="009F379A" w:rsidRPr="00E70AAC">
        <w:rPr>
          <w:rFonts w:cs="Times New Roman"/>
          <w:szCs w:val="28"/>
        </w:rPr>
        <w:t xml:space="preserve">содержит перечень товаров, работ, услуг, </w:t>
      </w:r>
      <w:r w:rsidR="006227F6" w:rsidRPr="00E70AAC">
        <w:rPr>
          <w:rFonts w:cs="Times New Roman"/>
          <w:szCs w:val="28"/>
        </w:rPr>
        <w:t xml:space="preserve">на один календарный год </w:t>
      </w:r>
      <w:r w:rsidR="009F379A" w:rsidRPr="00E70AAC">
        <w:rPr>
          <w:rFonts w:cs="Times New Roman"/>
          <w:szCs w:val="28"/>
        </w:rPr>
        <w:t xml:space="preserve">закупка которых осуществляется путем проведения конкурса, </w:t>
      </w:r>
      <w:r w:rsidRPr="00E70AAC">
        <w:rPr>
          <w:rFonts w:cs="Times New Roman"/>
          <w:szCs w:val="28"/>
        </w:rPr>
        <w:t>аукциона в электронной форме</w:t>
      </w:r>
      <w:r w:rsidR="009F379A" w:rsidRPr="00E70AAC">
        <w:rPr>
          <w:rFonts w:cs="Times New Roman"/>
          <w:szCs w:val="28"/>
        </w:rPr>
        <w:t>, запроса котировок, запроса предложений или путем закупки у единственного поставщика (подрядчика, исполнителя)</w:t>
      </w:r>
      <w:r w:rsidR="006227F6" w:rsidRPr="00E70AAC">
        <w:rPr>
          <w:rFonts w:cs="Times New Roman"/>
          <w:szCs w:val="28"/>
        </w:rPr>
        <w:t>.</w:t>
      </w:r>
    </w:p>
    <w:bookmarkEnd w:id="2"/>
    <w:p w:rsidR="00642AFC" w:rsidRPr="00E70AAC" w:rsidRDefault="00642AFC" w:rsidP="00642AFC">
      <w:pPr>
        <w:autoSpaceDE w:val="0"/>
        <w:autoSpaceDN w:val="0"/>
        <w:adjustRightInd w:val="0"/>
        <w:spacing w:after="0" w:line="240" w:lineRule="auto"/>
        <w:ind w:firstLine="720"/>
        <w:jc w:val="both"/>
        <w:rPr>
          <w:rFonts w:cs="Times New Roman"/>
          <w:b/>
          <w:szCs w:val="28"/>
        </w:rPr>
      </w:pPr>
      <w:r w:rsidRPr="00E70AAC">
        <w:rPr>
          <w:rFonts w:cs="Times New Roman"/>
          <w:szCs w:val="28"/>
        </w:rPr>
        <w:t>Планы-графи</w:t>
      </w:r>
      <w:r w:rsidR="00BE7E8B" w:rsidRPr="00E70AAC">
        <w:rPr>
          <w:rFonts w:cs="Times New Roman"/>
          <w:szCs w:val="28"/>
        </w:rPr>
        <w:t xml:space="preserve">ки разрабатываются заказчиками </w:t>
      </w:r>
      <w:r w:rsidRPr="00E70AAC">
        <w:rPr>
          <w:rFonts w:cs="Times New Roman"/>
          <w:szCs w:val="28"/>
        </w:rPr>
        <w:t>и разм</w:t>
      </w:r>
      <w:r w:rsidR="00EB0FA8" w:rsidRPr="00E70AAC">
        <w:rPr>
          <w:rFonts w:cs="Times New Roman"/>
          <w:szCs w:val="28"/>
        </w:rPr>
        <w:t xml:space="preserve">ещаются зарегистрированными </w:t>
      </w:r>
      <w:r w:rsidRPr="00E70AAC">
        <w:rPr>
          <w:rFonts w:cs="Times New Roman"/>
          <w:szCs w:val="28"/>
        </w:rPr>
        <w:t xml:space="preserve">уполномоченными специалистами </w:t>
      </w:r>
      <w:r w:rsidR="00BE7E8B" w:rsidRPr="00E70AAC">
        <w:rPr>
          <w:rFonts w:cs="Times New Roman"/>
          <w:szCs w:val="28"/>
        </w:rPr>
        <w:t>Заказчика</w:t>
      </w:r>
      <w:r w:rsidR="006227F6" w:rsidRPr="00E70AAC">
        <w:rPr>
          <w:rFonts w:cs="Times New Roman"/>
          <w:szCs w:val="28"/>
        </w:rPr>
        <w:t xml:space="preserve"> </w:t>
      </w:r>
      <w:r w:rsidR="00EB0FA8" w:rsidRPr="00E70AAC">
        <w:rPr>
          <w:rFonts w:cs="Times New Roman"/>
          <w:szCs w:val="28"/>
        </w:rPr>
        <w:t xml:space="preserve">на Официальном сайте </w:t>
      </w:r>
      <w:r w:rsidRPr="00E70AAC">
        <w:rPr>
          <w:rFonts w:cs="Times New Roman"/>
          <w:szCs w:val="28"/>
        </w:rPr>
        <w:t xml:space="preserve">в списке планов-графиков личного кабинета </w:t>
      </w:r>
      <w:r w:rsidR="00EB0FA8" w:rsidRPr="00E70AAC">
        <w:rPr>
          <w:rFonts w:cs="Times New Roman"/>
          <w:szCs w:val="28"/>
        </w:rPr>
        <w:t>Заказчика</w:t>
      </w:r>
      <w:r w:rsidRPr="00E70AAC">
        <w:rPr>
          <w:rFonts w:cs="Times New Roman"/>
          <w:szCs w:val="28"/>
        </w:rPr>
        <w:t xml:space="preserve"> путем прикрепления электронной версии плана-графика по форме, утвержденной </w:t>
      </w:r>
      <w:r w:rsidR="00BE7E8B" w:rsidRPr="00E70AAC">
        <w:rPr>
          <w:rFonts w:cs="Times New Roman"/>
          <w:b/>
          <w:szCs w:val="28"/>
        </w:rPr>
        <w:t>Приказом № 761/20н, с учетом положений, определенных Приказом № 544/18н</w:t>
      </w:r>
      <w:r w:rsidR="006227F6" w:rsidRPr="00E70AAC">
        <w:rPr>
          <w:rFonts w:cs="Times New Roman"/>
          <w:b/>
          <w:szCs w:val="28"/>
        </w:rPr>
        <w:t>.</w:t>
      </w:r>
    </w:p>
    <w:p w:rsidR="00366786" w:rsidRPr="00E70AAC" w:rsidRDefault="00366786" w:rsidP="00366786">
      <w:pPr>
        <w:autoSpaceDE w:val="0"/>
        <w:autoSpaceDN w:val="0"/>
        <w:adjustRightInd w:val="0"/>
        <w:spacing w:after="0" w:line="240" w:lineRule="auto"/>
        <w:ind w:firstLine="720"/>
        <w:jc w:val="both"/>
        <w:rPr>
          <w:rFonts w:cs="Times New Roman"/>
          <w:szCs w:val="28"/>
        </w:rPr>
      </w:pPr>
      <w:bookmarkStart w:id="3" w:name="sub_36"/>
      <w:r w:rsidRPr="00E70AAC">
        <w:rPr>
          <w:rFonts w:cs="Times New Roman"/>
          <w:szCs w:val="28"/>
        </w:rPr>
        <w:t>Необходимо обратить внимание на следующее обстоятельство: в том случае, если заказчик не планирует осуществлять закупки товаров, работ, услуг в течение календарного года, в плане-график</w:t>
      </w:r>
      <w:r w:rsidR="00EB0FA8" w:rsidRPr="00E70AAC">
        <w:rPr>
          <w:rFonts w:cs="Times New Roman"/>
          <w:szCs w:val="28"/>
        </w:rPr>
        <w:t>е</w:t>
      </w:r>
      <w:r w:rsidRPr="00E70AAC">
        <w:rPr>
          <w:rFonts w:cs="Times New Roman"/>
          <w:szCs w:val="28"/>
        </w:rPr>
        <w:t xml:space="preserve"> указывается, что в текущем году закупки не предусмотрены.</w:t>
      </w:r>
      <w:r w:rsidR="00EB0FA8" w:rsidRPr="00E70AAC">
        <w:rPr>
          <w:rFonts w:cs="Times New Roman"/>
          <w:szCs w:val="28"/>
        </w:rPr>
        <w:t xml:space="preserve"> При этом в данном случае план-график также подлежит размещению на Официальном сайте.</w:t>
      </w:r>
    </w:p>
    <w:bookmarkEnd w:id="3"/>
    <w:p w:rsidR="002149B9" w:rsidRPr="00E70AAC" w:rsidRDefault="00A27B3F" w:rsidP="002149B9">
      <w:pPr>
        <w:spacing w:after="0" w:line="240" w:lineRule="auto"/>
        <w:ind w:firstLine="708"/>
        <w:jc w:val="both"/>
        <w:rPr>
          <w:rFonts w:cs="Times New Roman"/>
          <w:szCs w:val="28"/>
        </w:rPr>
      </w:pPr>
      <w:r w:rsidRPr="00E70AAC">
        <w:rPr>
          <w:rFonts w:cs="Times New Roman"/>
          <w:szCs w:val="28"/>
        </w:rPr>
        <w:t xml:space="preserve">В целях содействия муниципальным заказчикам отделом муниципальных закупок администрации муниципального образования Динской район разработана форма планов-графиков </w:t>
      </w:r>
      <w:r w:rsidR="009B204B" w:rsidRPr="00E70AAC">
        <w:rPr>
          <w:rFonts w:cs="Times New Roman"/>
          <w:szCs w:val="28"/>
        </w:rPr>
        <w:t>размещения заказов</w:t>
      </w:r>
      <w:r w:rsidRPr="00E70AAC">
        <w:rPr>
          <w:rFonts w:cs="Times New Roman"/>
          <w:szCs w:val="28"/>
        </w:rPr>
        <w:t>, учитывающая вышеуказанные особенности.</w:t>
      </w:r>
    </w:p>
    <w:p w:rsidR="00A27B3F" w:rsidRPr="00E70AAC" w:rsidRDefault="00A27B3F" w:rsidP="00E70AAC">
      <w:pPr>
        <w:spacing w:after="0" w:line="240" w:lineRule="auto"/>
        <w:ind w:firstLine="708"/>
        <w:jc w:val="both"/>
        <w:rPr>
          <w:rFonts w:cs="Times New Roman"/>
          <w:szCs w:val="28"/>
        </w:rPr>
      </w:pPr>
      <w:r w:rsidRPr="00E70AAC">
        <w:rPr>
          <w:rFonts w:cs="Times New Roman"/>
          <w:szCs w:val="28"/>
        </w:rPr>
        <w:t>Департаментом по регулированию контрактной системы Краснодарского края разработаны Методические рекомендации по формированию плана-графика закупок товаров, работ, услуг для обеспечения государственных и муниципальных нужд на 2014-2015 годы.</w:t>
      </w:r>
    </w:p>
    <w:p w:rsidR="006227F6" w:rsidRPr="00E70AAC" w:rsidRDefault="006227F6" w:rsidP="00642AFC">
      <w:pPr>
        <w:autoSpaceDE w:val="0"/>
        <w:autoSpaceDN w:val="0"/>
        <w:adjustRightInd w:val="0"/>
        <w:spacing w:after="0" w:line="240" w:lineRule="auto"/>
        <w:ind w:firstLine="720"/>
        <w:jc w:val="both"/>
        <w:rPr>
          <w:rFonts w:cs="Times New Roman"/>
          <w:szCs w:val="28"/>
        </w:rPr>
      </w:pPr>
    </w:p>
    <w:p w:rsidR="00E26DAB" w:rsidRPr="00E70AAC" w:rsidRDefault="00A27B3F" w:rsidP="00E26DAB">
      <w:pPr>
        <w:autoSpaceDE w:val="0"/>
        <w:autoSpaceDN w:val="0"/>
        <w:adjustRightInd w:val="0"/>
        <w:spacing w:after="0" w:line="240" w:lineRule="auto"/>
        <w:ind w:firstLine="708"/>
        <w:jc w:val="both"/>
        <w:rPr>
          <w:rFonts w:cs="Times New Roman"/>
          <w:b/>
          <w:i/>
          <w:szCs w:val="28"/>
          <w:lang w:eastAsia="ru-RU"/>
        </w:rPr>
      </w:pPr>
      <w:r w:rsidRPr="00E70AAC">
        <w:rPr>
          <w:rFonts w:cs="Times New Roman"/>
          <w:b/>
          <w:i/>
          <w:szCs w:val="28"/>
        </w:rPr>
        <w:t>1.</w:t>
      </w:r>
      <w:r w:rsidR="00E26DAB" w:rsidRPr="00E70AAC">
        <w:rPr>
          <w:rFonts w:cs="Times New Roman"/>
          <w:b/>
          <w:i/>
          <w:szCs w:val="28"/>
        </w:rPr>
        <w:t>3. Сроки размещения</w:t>
      </w:r>
      <w:r w:rsidR="00E26DAB" w:rsidRPr="00E70AAC">
        <w:rPr>
          <w:rFonts w:cs="Times New Roman"/>
          <w:b/>
          <w:i/>
          <w:szCs w:val="28"/>
          <w:lang w:eastAsia="ru-RU"/>
        </w:rPr>
        <w:t xml:space="preserve"> планов-графиков </w:t>
      </w:r>
      <w:r w:rsidR="009B204B" w:rsidRPr="00E70AAC">
        <w:rPr>
          <w:rFonts w:cs="Times New Roman"/>
          <w:b/>
          <w:i/>
          <w:szCs w:val="28"/>
        </w:rPr>
        <w:t>размещения заказов</w:t>
      </w:r>
      <w:r w:rsidR="00E26DAB" w:rsidRPr="00E70AAC">
        <w:rPr>
          <w:rFonts w:cs="Times New Roman"/>
          <w:b/>
          <w:i/>
          <w:szCs w:val="28"/>
          <w:lang w:eastAsia="ru-RU"/>
        </w:rPr>
        <w:t xml:space="preserve"> на Официальном сайте</w:t>
      </w:r>
    </w:p>
    <w:p w:rsidR="00B11C50" w:rsidRPr="00E70AAC" w:rsidRDefault="00B11C50" w:rsidP="00B11C50">
      <w:pPr>
        <w:autoSpaceDE w:val="0"/>
        <w:autoSpaceDN w:val="0"/>
        <w:adjustRightInd w:val="0"/>
        <w:spacing w:after="0" w:line="240" w:lineRule="auto"/>
        <w:ind w:firstLine="720"/>
        <w:jc w:val="both"/>
        <w:rPr>
          <w:rFonts w:cs="Times New Roman"/>
          <w:b/>
          <w:szCs w:val="28"/>
        </w:rPr>
      </w:pPr>
      <w:r w:rsidRPr="00E70AAC">
        <w:rPr>
          <w:rFonts w:cs="Times New Roman"/>
          <w:szCs w:val="28"/>
        </w:rPr>
        <w:t xml:space="preserve">Планы-графики </w:t>
      </w:r>
      <w:r w:rsidR="00E26DAB" w:rsidRPr="00E70AAC">
        <w:rPr>
          <w:rFonts w:cs="Times New Roman"/>
          <w:szCs w:val="28"/>
        </w:rPr>
        <w:t>подлежат размещению на О</w:t>
      </w:r>
      <w:r w:rsidRPr="00E70AAC">
        <w:rPr>
          <w:rFonts w:cs="Times New Roman"/>
          <w:szCs w:val="28"/>
        </w:rPr>
        <w:t xml:space="preserve">фициальном сайте </w:t>
      </w:r>
      <w:r w:rsidRPr="00E70AAC">
        <w:rPr>
          <w:rFonts w:cs="Times New Roman"/>
          <w:b/>
          <w:szCs w:val="28"/>
        </w:rPr>
        <w:t xml:space="preserve">не позднее одного календарного месяца после </w:t>
      </w:r>
      <w:r w:rsidRPr="00E70AAC">
        <w:rPr>
          <w:rFonts w:cs="Times New Roman"/>
          <w:b/>
          <w:szCs w:val="28"/>
          <w:u w:val="single"/>
        </w:rPr>
        <w:t>принятия</w:t>
      </w:r>
      <w:r w:rsidRPr="00E70AAC">
        <w:rPr>
          <w:rFonts w:cs="Times New Roman"/>
          <w:b/>
          <w:szCs w:val="28"/>
        </w:rPr>
        <w:t xml:space="preserve"> закона (решения) о бюджете.</w:t>
      </w:r>
    </w:p>
    <w:p w:rsidR="00E26DAB" w:rsidRPr="00E70AAC" w:rsidRDefault="00B11C50" w:rsidP="00E26DAB">
      <w:pPr>
        <w:autoSpaceDE w:val="0"/>
        <w:autoSpaceDN w:val="0"/>
        <w:adjustRightInd w:val="0"/>
        <w:spacing w:after="0" w:line="240" w:lineRule="auto"/>
        <w:ind w:firstLine="720"/>
        <w:jc w:val="both"/>
        <w:rPr>
          <w:rFonts w:cs="Times New Roman"/>
          <w:szCs w:val="28"/>
        </w:rPr>
      </w:pPr>
      <w:r w:rsidRPr="00E70AAC">
        <w:rPr>
          <w:rFonts w:cs="Times New Roman"/>
          <w:szCs w:val="28"/>
        </w:rPr>
        <w:t>Внесение изменений</w:t>
      </w:r>
      <w:r w:rsidR="00E26DAB" w:rsidRPr="00E70AAC">
        <w:rPr>
          <w:rFonts w:cs="Times New Roman"/>
          <w:szCs w:val="28"/>
        </w:rPr>
        <w:t xml:space="preserve"> в план-график, размещенный на О</w:t>
      </w:r>
      <w:r w:rsidRPr="00E70AAC">
        <w:rPr>
          <w:rFonts w:cs="Times New Roman"/>
          <w:szCs w:val="28"/>
        </w:rPr>
        <w:t xml:space="preserve">фициальном сайте, по каждому объекту закупки осуществляется </w:t>
      </w:r>
      <w:r w:rsidRPr="00E70AAC">
        <w:rPr>
          <w:rFonts w:cs="Times New Roman"/>
          <w:b/>
          <w:szCs w:val="28"/>
        </w:rPr>
        <w:t xml:space="preserve">не </w:t>
      </w:r>
      <w:proofErr w:type="gramStart"/>
      <w:r w:rsidRPr="00E70AAC">
        <w:rPr>
          <w:rFonts w:cs="Times New Roman"/>
          <w:b/>
          <w:szCs w:val="28"/>
        </w:rPr>
        <w:t>позднее</w:t>
      </w:r>
      <w:proofErr w:type="gramEnd"/>
      <w:r w:rsidRPr="00E70AAC">
        <w:rPr>
          <w:rFonts w:cs="Times New Roman"/>
          <w:b/>
          <w:szCs w:val="28"/>
        </w:rPr>
        <w:t xml:space="preserve"> чем за десять календарных дней</w:t>
      </w:r>
      <w:r w:rsidRPr="00E70AAC">
        <w:rPr>
          <w:rFonts w:cs="Times New Roman"/>
          <w:szCs w:val="28"/>
        </w:rPr>
        <w:t xml:space="preserve"> до дня размещения на Официальном сайте извещения об осуществлении закупки или </w:t>
      </w:r>
      <w:r w:rsidR="00E26DAB" w:rsidRPr="00E70AAC">
        <w:rPr>
          <w:rFonts w:cs="Times New Roman"/>
          <w:szCs w:val="28"/>
        </w:rPr>
        <w:t>не позднее чем за десять календарных дней до даты заключения контракта (в случае, если в соответствии с Федеральным законом № 44-ФЗ не предусмотрено размещение извещения об осуществлении закупки)</w:t>
      </w:r>
      <w:r w:rsidR="000F7982" w:rsidRPr="00E70AAC">
        <w:rPr>
          <w:rFonts w:cs="Times New Roman"/>
          <w:szCs w:val="28"/>
        </w:rPr>
        <w:t>.</w:t>
      </w:r>
    </w:p>
    <w:p w:rsidR="00E26DAB" w:rsidRPr="00E70AAC" w:rsidRDefault="00E26DAB" w:rsidP="00E26DAB">
      <w:pPr>
        <w:autoSpaceDE w:val="0"/>
        <w:autoSpaceDN w:val="0"/>
        <w:adjustRightInd w:val="0"/>
        <w:spacing w:after="0" w:line="240" w:lineRule="auto"/>
        <w:ind w:firstLine="720"/>
        <w:jc w:val="both"/>
        <w:rPr>
          <w:rFonts w:cs="Times New Roman"/>
          <w:szCs w:val="28"/>
        </w:rPr>
      </w:pPr>
    </w:p>
    <w:p w:rsidR="00E26DAB" w:rsidRPr="00E70AAC" w:rsidRDefault="00A27B3F" w:rsidP="00E26DAB">
      <w:pPr>
        <w:autoSpaceDE w:val="0"/>
        <w:autoSpaceDN w:val="0"/>
        <w:adjustRightInd w:val="0"/>
        <w:spacing w:after="0" w:line="240" w:lineRule="auto"/>
        <w:ind w:firstLine="708"/>
        <w:jc w:val="both"/>
        <w:rPr>
          <w:rFonts w:cs="Times New Roman"/>
          <w:b/>
          <w:i/>
          <w:szCs w:val="28"/>
          <w:lang w:eastAsia="ru-RU"/>
        </w:rPr>
      </w:pPr>
      <w:r w:rsidRPr="00E70AAC">
        <w:rPr>
          <w:rFonts w:cs="Times New Roman"/>
          <w:b/>
          <w:i/>
          <w:szCs w:val="28"/>
        </w:rPr>
        <w:t>1.</w:t>
      </w:r>
      <w:r w:rsidR="000F7982" w:rsidRPr="00E70AAC">
        <w:rPr>
          <w:rFonts w:cs="Times New Roman"/>
          <w:b/>
          <w:i/>
          <w:szCs w:val="28"/>
        </w:rPr>
        <w:t>4</w:t>
      </w:r>
      <w:r w:rsidR="00E26DAB" w:rsidRPr="00E70AAC">
        <w:rPr>
          <w:rFonts w:cs="Times New Roman"/>
          <w:b/>
          <w:i/>
          <w:szCs w:val="28"/>
        </w:rPr>
        <w:t xml:space="preserve">. </w:t>
      </w:r>
      <w:r w:rsidR="002149B9" w:rsidRPr="00E70AAC">
        <w:rPr>
          <w:rFonts w:cs="Times New Roman"/>
          <w:b/>
          <w:i/>
          <w:szCs w:val="28"/>
          <w:lang w:eastAsia="ru-RU"/>
        </w:rPr>
        <w:t>О</w:t>
      </w:r>
      <w:r w:rsidR="000F7982" w:rsidRPr="00E70AAC">
        <w:rPr>
          <w:rFonts w:cs="Times New Roman"/>
          <w:b/>
          <w:i/>
          <w:szCs w:val="28"/>
          <w:lang w:eastAsia="ru-RU"/>
        </w:rPr>
        <w:t>собенност</w:t>
      </w:r>
      <w:r w:rsidR="002149B9" w:rsidRPr="00E70AAC">
        <w:rPr>
          <w:rFonts w:cs="Times New Roman"/>
          <w:b/>
          <w:i/>
          <w:szCs w:val="28"/>
          <w:lang w:eastAsia="ru-RU"/>
        </w:rPr>
        <w:t>и</w:t>
      </w:r>
      <w:r w:rsidR="000F7982" w:rsidRPr="00E70AAC">
        <w:rPr>
          <w:rFonts w:cs="Times New Roman"/>
          <w:b/>
          <w:i/>
          <w:szCs w:val="28"/>
          <w:lang w:eastAsia="ru-RU"/>
        </w:rPr>
        <w:t xml:space="preserve"> планирования закупок </w:t>
      </w:r>
      <w:r w:rsidR="00E26DAB" w:rsidRPr="00E70AAC">
        <w:rPr>
          <w:rFonts w:cs="Times New Roman"/>
          <w:b/>
          <w:i/>
          <w:szCs w:val="28"/>
          <w:lang w:eastAsia="ru-RU"/>
        </w:rPr>
        <w:t>на 2015 год</w:t>
      </w:r>
      <w:r w:rsidR="000F7982" w:rsidRPr="00E70AAC">
        <w:rPr>
          <w:rFonts w:cs="Times New Roman"/>
          <w:b/>
          <w:i/>
          <w:szCs w:val="28"/>
          <w:lang w:eastAsia="ru-RU"/>
        </w:rPr>
        <w:t xml:space="preserve"> в 2014 году.</w:t>
      </w:r>
    </w:p>
    <w:p w:rsidR="00AA5550" w:rsidRPr="00E70AAC" w:rsidRDefault="00A20CFB" w:rsidP="005D239A">
      <w:pPr>
        <w:spacing w:after="0" w:line="240" w:lineRule="auto"/>
        <w:ind w:firstLine="709"/>
        <w:jc w:val="both"/>
        <w:rPr>
          <w:rFonts w:cs="Times New Roman"/>
          <w:szCs w:val="28"/>
        </w:rPr>
      </w:pPr>
      <w:proofErr w:type="gramStart"/>
      <w:r w:rsidRPr="00E70AAC">
        <w:rPr>
          <w:rFonts w:cs="Times New Roman"/>
          <w:szCs w:val="28"/>
        </w:rPr>
        <w:t xml:space="preserve">Письмом </w:t>
      </w:r>
      <w:r w:rsidR="005D239A" w:rsidRPr="00E70AAC">
        <w:rPr>
          <w:rFonts w:cs="Times New Roman"/>
          <w:szCs w:val="28"/>
        </w:rPr>
        <w:t xml:space="preserve">первого заместителя </w:t>
      </w:r>
      <w:r w:rsidRPr="00E70AAC">
        <w:rPr>
          <w:rFonts w:cs="Times New Roman"/>
          <w:szCs w:val="28"/>
        </w:rPr>
        <w:t>главы</w:t>
      </w:r>
      <w:r w:rsidR="005D239A" w:rsidRPr="00E70AAC">
        <w:rPr>
          <w:rFonts w:cs="Times New Roman"/>
          <w:szCs w:val="28"/>
        </w:rPr>
        <w:t xml:space="preserve"> администрации</w:t>
      </w:r>
      <w:r w:rsidRPr="00E70AAC">
        <w:rPr>
          <w:rFonts w:cs="Times New Roman"/>
          <w:szCs w:val="28"/>
        </w:rPr>
        <w:t xml:space="preserve"> муниципального образования Динской район от 1</w:t>
      </w:r>
      <w:r w:rsidR="005D239A" w:rsidRPr="00E70AAC">
        <w:rPr>
          <w:rFonts w:cs="Times New Roman"/>
          <w:szCs w:val="28"/>
        </w:rPr>
        <w:t>6.09.</w:t>
      </w:r>
      <w:r w:rsidRPr="00E70AAC">
        <w:rPr>
          <w:rFonts w:cs="Times New Roman"/>
          <w:szCs w:val="28"/>
        </w:rPr>
        <w:t>2014</w:t>
      </w:r>
      <w:r w:rsidR="005D239A" w:rsidRPr="00E70AAC">
        <w:rPr>
          <w:rFonts w:cs="Times New Roman"/>
          <w:szCs w:val="28"/>
        </w:rPr>
        <w:t xml:space="preserve"> № 06</w:t>
      </w:r>
      <w:r w:rsidRPr="00E70AAC">
        <w:rPr>
          <w:rFonts w:cs="Times New Roman"/>
          <w:szCs w:val="28"/>
        </w:rPr>
        <w:t>-0</w:t>
      </w:r>
      <w:r w:rsidR="005D239A" w:rsidRPr="00E70AAC">
        <w:rPr>
          <w:rFonts w:cs="Times New Roman"/>
          <w:szCs w:val="28"/>
        </w:rPr>
        <w:t>6</w:t>
      </w:r>
      <w:r w:rsidRPr="00E70AAC">
        <w:rPr>
          <w:rFonts w:cs="Times New Roman"/>
          <w:szCs w:val="28"/>
        </w:rPr>
        <w:t>/</w:t>
      </w:r>
      <w:r w:rsidR="005D239A" w:rsidRPr="00E70AAC">
        <w:rPr>
          <w:rFonts w:cs="Times New Roman"/>
          <w:szCs w:val="28"/>
        </w:rPr>
        <w:t>2929</w:t>
      </w:r>
      <w:r w:rsidRPr="00E70AAC">
        <w:rPr>
          <w:rFonts w:cs="Times New Roman"/>
          <w:szCs w:val="28"/>
        </w:rPr>
        <w:t xml:space="preserve"> «О план</w:t>
      </w:r>
      <w:r w:rsidR="005D239A" w:rsidRPr="00E70AAC">
        <w:rPr>
          <w:rFonts w:cs="Times New Roman"/>
          <w:szCs w:val="28"/>
        </w:rPr>
        <w:t>ировании закупок на 2015 год</w:t>
      </w:r>
      <w:r w:rsidRPr="00E70AAC">
        <w:rPr>
          <w:rFonts w:cs="Times New Roman"/>
          <w:szCs w:val="28"/>
        </w:rPr>
        <w:t xml:space="preserve">» </w:t>
      </w:r>
      <w:r w:rsidR="005D239A" w:rsidRPr="00E70AAC">
        <w:rPr>
          <w:rFonts w:cs="Times New Roman"/>
          <w:szCs w:val="28"/>
        </w:rPr>
        <w:t xml:space="preserve">до сведения муниципальных заказчиков муниципального образования Динской район </w:t>
      </w:r>
      <w:r w:rsidRPr="00E70AAC">
        <w:rPr>
          <w:rFonts w:cs="Times New Roman"/>
          <w:szCs w:val="28"/>
        </w:rPr>
        <w:t xml:space="preserve">была </w:t>
      </w:r>
      <w:proofErr w:type="gramEnd"/>
      <w:r w:rsidRPr="00E70AAC">
        <w:rPr>
          <w:rFonts w:cs="Times New Roman"/>
          <w:szCs w:val="28"/>
        </w:rPr>
        <w:t>доведено</w:t>
      </w:r>
      <w:r w:rsidR="005D239A" w:rsidRPr="00E70AAC">
        <w:rPr>
          <w:rFonts w:cs="Times New Roman"/>
          <w:szCs w:val="28"/>
        </w:rPr>
        <w:t xml:space="preserve"> </w:t>
      </w:r>
      <w:proofErr w:type="gramStart"/>
      <w:r w:rsidR="005D239A" w:rsidRPr="00E70AAC">
        <w:rPr>
          <w:rFonts w:cs="Times New Roman"/>
          <w:szCs w:val="28"/>
        </w:rPr>
        <w:t xml:space="preserve">совместное письмо министерства экономики Краснодарского края и департамента по регулированию </w:t>
      </w:r>
      <w:r w:rsidR="005D239A" w:rsidRPr="00E70AAC">
        <w:rPr>
          <w:rFonts w:cs="Times New Roman"/>
          <w:szCs w:val="28"/>
        </w:rPr>
        <w:lastRenderedPageBreak/>
        <w:t>контрактной системы  Краснодарского края от 04 сентября 2014 г.  № 208-6312/14-06.07/45-1117/14-05-06 «О пл</w:t>
      </w:r>
      <w:r w:rsidR="00847BFD" w:rsidRPr="00E70AAC">
        <w:rPr>
          <w:rFonts w:cs="Times New Roman"/>
          <w:szCs w:val="28"/>
        </w:rPr>
        <w:t>анировании закупок на 2015 год», в котором</w:t>
      </w:r>
      <w:proofErr w:type="gramEnd"/>
      <w:r w:rsidR="00847BFD" w:rsidRPr="00E70AAC">
        <w:rPr>
          <w:rFonts w:cs="Times New Roman"/>
          <w:szCs w:val="28"/>
        </w:rPr>
        <w:t xml:space="preserve"> </w:t>
      </w:r>
      <w:r w:rsidR="005D239A" w:rsidRPr="00E70AAC">
        <w:rPr>
          <w:rFonts w:cs="Times New Roman"/>
          <w:szCs w:val="28"/>
        </w:rPr>
        <w:t>содерж</w:t>
      </w:r>
      <w:r w:rsidR="00847BFD" w:rsidRPr="00E70AAC">
        <w:rPr>
          <w:rFonts w:cs="Times New Roman"/>
          <w:szCs w:val="28"/>
        </w:rPr>
        <w:t xml:space="preserve">ится </w:t>
      </w:r>
      <w:r w:rsidR="00AA5550" w:rsidRPr="00E70AAC">
        <w:rPr>
          <w:rFonts w:cs="Times New Roman"/>
          <w:szCs w:val="28"/>
        </w:rPr>
        <w:t>совместная позиция двух органов о необходимости осуществления закупок социально-значимой продукции, необходимой для государственных нужд Краснодарского края с 1 янва</w:t>
      </w:r>
      <w:r w:rsidR="00366786" w:rsidRPr="00E70AAC">
        <w:rPr>
          <w:rFonts w:cs="Times New Roman"/>
          <w:szCs w:val="28"/>
        </w:rPr>
        <w:t>ря 2015 года, в конце 2014 года.</w:t>
      </w:r>
    </w:p>
    <w:p w:rsidR="00847BFD" w:rsidRPr="00E70AAC" w:rsidRDefault="00366786" w:rsidP="005D239A">
      <w:pPr>
        <w:spacing w:after="0" w:line="240" w:lineRule="auto"/>
        <w:ind w:firstLine="709"/>
        <w:jc w:val="both"/>
        <w:rPr>
          <w:rFonts w:cs="Times New Roman"/>
          <w:szCs w:val="28"/>
        </w:rPr>
      </w:pPr>
      <w:r w:rsidRPr="00E70AAC">
        <w:rPr>
          <w:rFonts w:cs="Times New Roman"/>
          <w:szCs w:val="28"/>
        </w:rPr>
        <w:t>В частности в данном письме указано</w:t>
      </w:r>
      <w:r w:rsidR="009A5BA3" w:rsidRPr="00E70AAC">
        <w:rPr>
          <w:rFonts w:cs="Times New Roman"/>
          <w:szCs w:val="28"/>
        </w:rPr>
        <w:t xml:space="preserve"> следующее</w:t>
      </w:r>
      <w:r w:rsidRPr="00E70AAC">
        <w:rPr>
          <w:rFonts w:cs="Times New Roman"/>
          <w:szCs w:val="28"/>
        </w:rPr>
        <w:t>:</w:t>
      </w:r>
    </w:p>
    <w:p w:rsidR="000E6713" w:rsidRPr="00E70AAC" w:rsidRDefault="00366786" w:rsidP="000E6713">
      <w:pPr>
        <w:spacing w:before="5" w:after="0" w:line="288" w:lineRule="exact"/>
        <w:ind w:right="34" w:firstLine="662"/>
        <w:jc w:val="both"/>
        <w:rPr>
          <w:rFonts w:cs="Times New Roman"/>
          <w:szCs w:val="28"/>
        </w:rPr>
      </w:pPr>
      <w:proofErr w:type="gramStart"/>
      <w:r w:rsidRPr="00E70AAC">
        <w:rPr>
          <w:rFonts w:cs="Times New Roman"/>
          <w:szCs w:val="28"/>
        </w:rPr>
        <w:t>«</w:t>
      </w:r>
      <w:r w:rsidR="000E6713" w:rsidRPr="00E70AAC">
        <w:rPr>
          <w:rFonts w:cs="Times New Roman"/>
          <w:szCs w:val="28"/>
        </w:rPr>
        <w:t>Учитывая, что нормы Бюджетного кодекса РФ не исключают возможности заключения контрактов в текущем финансовом году, исполнение которых, в том числе оплата, будет производиться в следующем финансовом (плановом) году, принимая во внимание необходимость включения каждой закупки в план-график, считаем целесообразным отражать закупки 2015 года в плане-графике 2014 года, выделив их обособленно после информации о закупках, запланированных на 2014 год.</w:t>
      </w:r>
      <w:proofErr w:type="gramEnd"/>
      <w:r w:rsidR="000E6713" w:rsidRPr="00E70AAC">
        <w:rPr>
          <w:rFonts w:cs="Times New Roman"/>
          <w:szCs w:val="28"/>
        </w:rPr>
        <w:t xml:space="preserve"> При этом в целях исключения возможного введения в заблуждение потенциальных участников закупок рекомендуем в наименовании такого плана-графика отразить, что он содержит как закупки текущего 2014 </w:t>
      </w:r>
      <w:r w:rsidR="009A5BA3" w:rsidRPr="00E70AAC">
        <w:rPr>
          <w:rFonts w:cs="Times New Roman"/>
          <w:szCs w:val="28"/>
        </w:rPr>
        <w:t>года, так и планового 2015 года»</w:t>
      </w:r>
      <w:r w:rsidR="004861CF" w:rsidRPr="00E70AAC">
        <w:rPr>
          <w:rFonts w:cs="Times New Roman"/>
          <w:szCs w:val="28"/>
        </w:rPr>
        <w:t>.</w:t>
      </w:r>
    </w:p>
    <w:p w:rsidR="000E482F" w:rsidRPr="00E70AAC" w:rsidRDefault="009A5BA3" w:rsidP="000E482F">
      <w:pPr>
        <w:spacing w:before="5" w:after="0" w:line="293" w:lineRule="exact"/>
        <w:ind w:firstLine="653"/>
        <w:jc w:val="both"/>
        <w:rPr>
          <w:rFonts w:cs="Times New Roman"/>
          <w:szCs w:val="28"/>
        </w:rPr>
      </w:pPr>
      <w:proofErr w:type="gramStart"/>
      <w:r w:rsidRPr="00E70AAC">
        <w:rPr>
          <w:rFonts w:cs="Times New Roman"/>
          <w:szCs w:val="28"/>
        </w:rPr>
        <w:t>«</w:t>
      </w:r>
      <w:r w:rsidR="000E482F" w:rsidRPr="00E70AAC">
        <w:rPr>
          <w:rFonts w:cs="Times New Roman"/>
          <w:szCs w:val="28"/>
        </w:rPr>
        <w:t xml:space="preserve">период осуществления закупки товаров, работ, услуг может превышать срок, на который утверждается план-график, при этом общее количество товаров, работ, услуг, являющихся предметом контракта, а также полная сумма начальной (максимальной) цены контракта отражаются в плане-графике текущего года, самостоятельный объем закупок 2014, 2015 годов в количественном и стоимостном выражении указываются </w:t>
      </w:r>
      <w:r w:rsidRPr="00E70AAC">
        <w:rPr>
          <w:rFonts w:cs="Times New Roman"/>
          <w:szCs w:val="28"/>
        </w:rPr>
        <w:t>в планах-графиках</w:t>
      </w:r>
      <w:r w:rsidR="004861CF" w:rsidRPr="00E70AAC">
        <w:rPr>
          <w:rFonts w:cs="Times New Roman"/>
          <w:szCs w:val="28"/>
        </w:rPr>
        <w:t xml:space="preserve"> каждого года</w:t>
      </w:r>
      <w:r w:rsidRPr="00E70AAC">
        <w:rPr>
          <w:rFonts w:cs="Times New Roman"/>
          <w:szCs w:val="28"/>
        </w:rPr>
        <w:t>»</w:t>
      </w:r>
      <w:r w:rsidR="000E482F" w:rsidRPr="00E70AAC">
        <w:rPr>
          <w:rFonts w:cs="Times New Roman"/>
          <w:szCs w:val="28"/>
        </w:rPr>
        <w:t>.</w:t>
      </w:r>
      <w:proofErr w:type="gramEnd"/>
    </w:p>
    <w:p w:rsidR="00366786" w:rsidRPr="00E70AAC" w:rsidRDefault="004861CF" w:rsidP="009A5BA3">
      <w:pPr>
        <w:spacing w:after="0" w:line="293" w:lineRule="exact"/>
        <w:ind w:firstLine="696"/>
        <w:jc w:val="both"/>
        <w:rPr>
          <w:rFonts w:cs="Times New Roman"/>
          <w:szCs w:val="28"/>
        </w:rPr>
      </w:pPr>
      <w:r w:rsidRPr="00E70AAC">
        <w:rPr>
          <w:rFonts w:cs="Times New Roman"/>
          <w:szCs w:val="28"/>
        </w:rPr>
        <w:t>«</w:t>
      </w:r>
      <w:r w:rsidR="000E482F" w:rsidRPr="00E70AAC">
        <w:rPr>
          <w:rFonts w:cs="Times New Roman"/>
          <w:szCs w:val="28"/>
        </w:rPr>
        <w:t>Обращаем Ваше внимание, что приведенная выше информация относится включительно к закупкам за счет финансирования 2015 года, осуществление, которых начинается в 2014 году и не освобождает заказчика от обязанности формирования и размещения на официальном</w:t>
      </w:r>
      <w:r w:rsidR="009A5BA3" w:rsidRPr="00E70AAC">
        <w:rPr>
          <w:rFonts w:cs="Times New Roman"/>
          <w:szCs w:val="28"/>
        </w:rPr>
        <w:t xml:space="preserve"> сайте плана-графика на 2015 год</w:t>
      </w:r>
      <w:r w:rsidR="00366786" w:rsidRPr="00E70AAC">
        <w:rPr>
          <w:rFonts w:cs="Times New Roman"/>
          <w:szCs w:val="28"/>
        </w:rPr>
        <w:t>»</w:t>
      </w:r>
      <w:r w:rsidR="009A5BA3" w:rsidRPr="00E70AAC">
        <w:rPr>
          <w:rFonts w:cs="Times New Roman"/>
          <w:szCs w:val="28"/>
        </w:rPr>
        <w:t>.</w:t>
      </w:r>
    </w:p>
    <w:p w:rsidR="004861CF" w:rsidRPr="00E70AAC" w:rsidRDefault="004861CF" w:rsidP="004861CF">
      <w:pPr>
        <w:spacing w:after="0" w:line="240" w:lineRule="auto"/>
        <w:ind w:firstLine="709"/>
        <w:jc w:val="both"/>
        <w:rPr>
          <w:rFonts w:cs="Times New Roman"/>
          <w:szCs w:val="28"/>
        </w:rPr>
      </w:pPr>
      <w:r w:rsidRPr="00E70AAC">
        <w:rPr>
          <w:rFonts w:cs="Times New Roman"/>
          <w:szCs w:val="28"/>
        </w:rPr>
        <w:t>В</w:t>
      </w:r>
      <w:r w:rsidR="005D239A" w:rsidRPr="00E70AAC">
        <w:rPr>
          <w:rFonts w:cs="Times New Roman"/>
          <w:szCs w:val="28"/>
        </w:rPr>
        <w:t xml:space="preserve"> целях предупреждения совершения административных правонарушений </w:t>
      </w:r>
      <w:r w:rsidRPr="00E70AAC">
        <w:rPr>
          <w:rFonts w:cs="Times New Roman"/>
          <w:szCs w:val="28"/>
        </w:rPr>
        <w:t>администрация муниципального образования Динской район  рекомендует руководствоваться вышеуказанной информацией</w:t>
      </w:r>
      <w:r w:rsidR="002149B9" w:rsidRPr="00E70AAC">
        <w:rPr>
          <w:rFonts w:cs="Times New Roman"/>
          <w:szCs w:val="28"/>
        </w:rPr>
        <w:t xml:space="preserve"> при подготовке планов-графиков размещения заказов на 2015 год</w:t>
      </w:r>
      <w:r w:rsidRPr="00E70AAC">
        <w:rPr>
          <w:rFonts w:cs="Times New Roman"/>
          <w:szCs w:val="28"/>
        </w:rPr>
        <w:t>.</w:t>
      </w:r>
    </w:p>
    <w:p w:rsidR="005D239A" w:rsidRPr="00E70AAC" w:rsidRDefault="005D239A" w:rsidP="005D239A">
      <w:pPr>
        <w:spacing w:after="0" w:line="240" w:lineRule="auto"/>
        <w:ind w:firstLine="709"/>
        <w:jc w:val="both"/>
        <w:rPr>
          <w:rFonts w:cs="Times New Roman"/>
          <w:szCs w:val="28"/>
        </w:rPr>
      </w:pPr>
    </w:p>
    <w:p w:rsidR="00A803BF" w:rsidRPr="00E70AAC" w:rsidRDefault="00BF35BA" w:rsidP="00A27B3F">
      <w:pPr>
        <w:autoSpaceDE w:val="0"/>
        <w:autoSpaceDN w:val="0"/>
        <w:adjustRightInd w:val="0"/>
        <w:spacing w:after="0" w:line="240" w:lineRule="auto"/>
        <w:ind w:firstLine="720"/>
        <w:jc w:val="both"/>
        <w:rPr>
          <w:rFonts w:cs="Times New Roman"/>
          <w:b/>
          <w:i/>
          <w:szCs w:val="28"/>
        </w:rPr>
      </w:pPr>
      <w:r w:rsidRPr="00E70AAC">
        <w:rPr>
          <w:rFonts w:cs="Times New Roman"/>
          <w:b/>
          <w:bCs/>
          <w:i/>
          <w:szCs w:val="28"/>
        </w:rPr>
        <w:t>1.6</w:t>
      </w:r>
      <w:r w:rsidR="00A27B3F" w:rsidRPr="00E70AAC">
        <w:rPr>
          <w:rFonts w:cs="Times New Roman"/>
          <w:b/>
          <w:bCs/>
          <w:i/>
          <w:szCs w:val="28"/>
        </w:rPr>
        <w:t xml:space="preserve">. </w:t>
      </w:r>
      <w:r w:rsidR="002149B9" w:rsidRPr="00E70AAC">
        <w:rPr>
          <w:rFonts w:cs="Times New Roman"/>
          <w:b/>
          <w:bCs/>
          <w:i/>
          <w:szCs w:val="28"/>
        </w:rPr>
        <w:t>А</w:t>
      </w:r>
      <w:r w:rsidR="00A27B3F" w:rsidRPr="00E70AAC">
        <w:rPr>
          <w:rFonts w:cs="Times New Roman"/>
          <w:b/>
          <w:bCs/>
          <w:i/>
          <w:szCs w:val="28"/>
        </w:rPr>
        <w:t>дминистративн</w:t>
      </w:r>
      <w:r w:rsidR="002149B9" w:rsidRPr="00E70AAC">
        <w:rPr>
          <w:rFonts w:cs="Times New Roman"/>
          <w:b/>
          <w:bCs/>
          <w:i/>
          <w:szCs w:val="28"/>
        </w:rPr>
        <w:t>ая</w:t>
      </w:r>
      <w:r w:rsidR="00A27B3F" w:rsidRPr="00E70AAC">
        <w:rPr>
          <w:rFonts w:cs="Times New Roman"/>
          <w:b/>
          <w:bCs/>
          <w:i/>
          <w:szCs w:val="28"/>
        </w:rPr>
        <w:t xml:space="preserve"> ответственност</w:t>
      </w:r>
      <w:r w:rsidR="002149B9" w:rsidRPr="00E70AAC">
        <w:rPr>
          <w:rFonts w:cs="Times New Roman"/>
          <w:b/>
          <w:bCs/>
          <w:i/>
          <w:szCs w:val="28"/>
        </w:rPr>
        <w:t>ь</w:t>
      </w:r>
    </w:p>
    <w:p w:rsidR="00A803BF" w:rsidRPr="00E70AAC" w:rsidRDefault="00A803BF" w:rsidP="00A803BF">
      <w:pPr>
        <w:spacing w:after="0" w:line="240" w:lineRule="auto"/>
        <w:ind w:firstLine="709"/>
        <w:jc w:val="both"/>
        <w:rPr>
          <w:rFonts w:cs="Times New Roman"/>
          <w:i/>
          <w:szCs w:val="28"/>
        </w:rPr>
      </w:pPr>
      <w:proofErr w:type="gramStart"/>
      <w:r w:rsidRPr="00E70AAC">
        <w:rPr>
          <w:rFonts w:cs="Times New Roman"/>
          <w:szCs w:val="28"/>
        </w:rPr>
        <w:t xml:space="preserve">В соответствии с ч. 3 статьи 7.30 Кодекса Российской Федерации об административных правонарушениях </w:t>
      </w:r>
      <w:r w:rsidR="00884E43" w:rsidRPr="00E70AAC">
        <w:rPr>
          <w:rFonts w:cs="Times New Roman"/>
          <w:szCs w:val="28"/>
        </w:rPr>
        <w:t xml:space="preserve">(далее – </w:t>
      </w:r>
      <w:proofErr w:type="spellStart"/>
      <w:r w:rsidR="00884E43" w:rsidRPr="00E70AAC">
        <w:rPr>
          <w:rFonts w:cs="Times New Roman"/>
          <w:szCs w:val="28"/>
        </w:rPr>
        <w:t>КоАП</w:t>
      </w:r>
      <w:proofErr w:type="spellEnd"/>
      <w:r w:rsidR="00884E43" w:rsidRPr="00E70AAC">
        <w:rPr>
          <w:rFonts w:cs="Times New Roman"/>
          <w:szCs w:val="28"/>
        </w:rPr>
        <w:t xml:space="preserve"> РФ)</w:t>
      </w:r>
      <w:r w:rsidRPr="00E70AAC">
        <w:rPr>
          <w:rFonts w:cs="Times New Roman"/>
          <w:szCs w:val="28"/>
        </w:rPr>
        <w:t xml:space="preserve"> </w:t>
      </w:r>
      <w:r w:rsidRPr="00E70AAC">
        <w:rPr>
          <w:rFonts w:cs="Times New Roman"/>
          <w:b/>
          <w:szCs w:val="28"/>
        </w:rPr>
        <w:t>неразмещение</w:t>
      </w:r>
      <w:r w:rsidRPr="00E70AAC">
        <w:rPr>
          <w:rFonts w:cs="Times New Roman"/>
          <w:szCs w:val="28"/>
        </w:rPr>
        <w:t xml:space="preserve"> </w:t>
      </w:r>
      <w:proofErr w:type="gramEnd"/>
      <w:r w:rsidRPr="00E70AAC">
        <w:rPr>
          <w:rFonts w:cs="Times New Roman"/>
          <w:szCs w:val="28"/>
        </w:rPr>
        <w:t>должностным лицом заказчика</w:t>
      </w:r>
      <w:proofErr w:type="gramStart"/>
      <w:r w:rsidRPr="00E70AAC">
        <w:rPr>
          <w:rFonts w:cs="Times New Roman"/>
          <w:szCs w:val="28"/>
        </w:rPr>
        <w:t xml:space="preserve"> на Официальном сайте </w:t>
      </w:r>
      <w:r w:rsidRPr="00E70AAC">
        <w:rPr>
          <w:rFonts w:cs="Times New Roman"/>
          <w:b/>
          <w:szCs w:val="28"/>
        </w:rPr>
        <w:t>информации и документов, размещение которых предусмотрено в соответствии с законодательством РФ</w:t>
      </w:r>
      <w:r w:rsidRPr="00E70AAC">
        <w:rPr>
          <w:rFonts w:cs="Times New Roman"/>
          <w:szCs w:val="28"/>
        </w:rPr>
        <w:t xml:space="preserve"> о контрактной системе в сфере закупок, - </w:t>
      </w:r>
      <w:r w:rsidRPr="00E70AAC">
        <w:rPr>
          <w:rFonts w:cs="Times New Roman"/>
          <w:i/>
          <w:szCs w:val="28"/>
        </w:rPr>
        <w:t>влечет наложение административного штрафа на должностных лиц в размере пятидесяти тысяч рублей;</w:t>
      </w:r>
      <w:proofErr w:type="gramEnd"/>
      <w:r w:rsidRPr="00E70AAC">
        <w:rPr>
          <w:rFonts w:cs="Times New Roman"/>
          <w:i/>
          <w:szCs w:val="28"/>
        </w:rPr>
        <w:t xml:space="preserve"> на юридических лиц - пятисот тысяч рублей.</w:t>
      </w:r>
    </w:p>
    <w:p w:rsidR="00884E43" w:rsidRPr="00E70AAC" w:rsidRDefault="00884E43" w:rsidP="00884E43">
      <w:pPr>
        <w:autoSpaceDE w:val="0"/>
        <w:autoSpaceDN w:val="0"/>
        <w:adjustRightInd w:val="0"/>
        <w:spacing w:after="0" w:line="240" w:lineRule="auto"/>
        <w:ind w:firstLine="720"/>
        <w:jc w:val="both"/>
        <w:rPr>
          <w:rFonts w:cs="Times New Roman"/>
          <w:i/>
          <w:szCs w:val="28"/>
        </w:rPr>
      </w:pPr>
      <w:r w:rsidRPr="00E70AAC">
        <w:rPr>
          <w:rFonts w:cs="Times New Roman"/>
          <w:szCs w:val="28"/>
        </w:rPr>
        <w:t xml:space="preserve">В соответствии с ч. 1.4. статьи 7.30 </w:t>
      </w:r>
      <w:proofErr w:type="spellStart"/>
      <w:r w:rsidRPr="00E70AAC">
        <w:rPr>
          <w:rFonts w:cs="Times New Roman"/>
          <w:szCs w:val="28"/>
        </w:rPr>
        <w:t>КоАП</w:t>
      </w:r>
      <w:proofErr w:type="spellEnd"/>
      <w:r w:rsidRPr="00E70AAC">
        <w:rPr>
          <w:rFonts w:cs="Times New Roman"/>
          <w:szCs w:val="28"/>
        </w:rPr>
        <w:t xml:space="preserve"> РФ размещение должностным лицом заказчика </w:t>
      </w:r>
      <w:r w:rsidR="002149B9" w:rsidRPr="00E70AAC">
        <w:rPr>
          <w:rFonts w:cs="Times New Roman"/>
          <w:szCs w:val="28"/>
        </w:rPr>
        <w:t>на Официальном сайте</w:t>
      </w:r>
      <w:r w:rsidRPr="00E70AAC">
        <w:rPr>
          <w:rFonts w:cs="Times New Roman"/>
          <w:szCs w:val="28"/>
        </w:rPr>
        <w:t xml:space="preserve"> </w:t>
      </w:r>
      <w:r w:rsidRPr="00E70AAC">
        <w:rPr>
          <w:rFonts w:cs="Times New Roman"/>
          <w:b/>
          <w:szCs w:val="28"/>
        </w:rPr>
        <w:t>информации и документов</w:t>
      </w:r>
      <w:r w:rsidRPr="00E70AAC">
        <w:rPr>
          <w:rFonts w:cs="Times New Roman"/>
          <w:szCs w:val="28"/>
        </w:rPr>
        <w:t xml:space="preserve">, подлежащих размещению, </w:t>
      </w:r>
      <w:r w:rsidRPr="00E70AAC">
        <w:rPr>
          <w:rFonts w:cs="Times New Roman"/>
          <w:b/>
          <w:szCs w:val="28"/>
        </w:rPr>
        <w:t>с нарушением требований</w:t>
      </w:r>
      <w:r w:rsidRPr="00E70AAC">
        <w:rPr>
          <w:rFonts w:cs="Times New Roman"/>
          <w:szCs w:val="28"/>
        </w:rPr>
        <w:t xml:space="preserve">, </w:t>
      </w:r>
      <w:r w:rsidRPr="00E70AAC">
        <w:rPr>
          <w:rFonts w:cs="Times New Roman"/>
          <w:b/>
          <w:szCs w:val="28"/>
        </w:rPr>
        <w:t>предусмотренных законодательством</w:t>
      </w:r>
      <w:r w:rsidRPr="00E70AAC">
        <w:rPr>
          <w:rFonts w:cs="Times New Roman"/>
          <w:szCs w:val="28"/>
        </w:rPr>
        <w:t xml:space="preserve"> Российской Федерации о контрактной системе в сфере </w:t>
      </w:r>
      <w:r w:rsidRPr="00E70AAC">
        <w:rPr>
          <w:rFonts w:cs="Times New Roman"/>
          <w:szCs w:val="28"/>
        </w:rPr>
        <w:lastRenderedPageBreak/>
        <w:t>закупок, -</w:t>
      </w:r>
      <w:bookmarkStart w:id="4" w:name="sub_7301402"/>
      <w:r w:rsidR="002149B9" w:rsidRPr="00E70AAC">
        <w:rPr>
          <w:rFonts w:cs="Times New Roman"/>
          <w:szCs w:val="28"/>
        </w:rPr>
        <w:t xml:space="preserve"> </w:t>
      </w:r>
      <w:r w:rsidRPr="00E70AAC">
        <w:rPr>
          <w:rFonts w:cs="Times New Roman"/>
          <w:i/>
          <w:szCs w:val="28"/>
        </w:rPr>
        <w:t>влечет наложение административного штрафа на должностных лиц в размере пятнадцати тысяч рублей; на юридических лиц - пятидесяти тысяч рублей.</w:t>
      </w:r>
    </w:p>
    <w:bookmarkEnd w:id="4"/>
    <w:p w:rsidR="007857AD" w:rsidRPr="00E70AAC" w:rsidRDefault="007857AD" w:rsidP="00D56EAC">
      <w:pPr>
        <w:spacing w:after="0" w:line="240" w:lineRule="auto"/>
        <w:ind w:firstLine="709"/>
        <w:jc w:val="both"/>
        <w:rPr>
          <w:rFonts w:cs="Times New Roman"/>
          <w:b/>
          <w:bCs/>
          <w:i/>
          <w:szCs w:val="28"/>
        </w:rPr>
      </w:pPr>
    </w:p>
    <w:p w:rsidR="00F938AD" w:rsidRPr="00E70AAC" w:rsidRDefault="00F938AD" w:rsidP="00F938AD">
      <w:pPr>
        <w:autoSpaceDE w:val="0"/>
        <w:autoSpaceDN w:val="0"/>
        <w:adjustRightInd w:val="0"/>
        <w:spacing w:after="0" w:line="240" w:lineRule="auto"/>
        <w:ind w:firstLine="708"/>
        <w:jc w:val="both"/>
        <w:rPr>
          <w:rFonts w:cs="Times New Roman"/>
          <w:b/>
          <w:i/>
          <w:szCs w:val="28"/>
          <w:lang w:eastAsia="ru-RU"/>
        </w:rPr>
      </w:pPr>
      <w:r w:rsidRPr="00E70AAC">
        <w:rPr>
          <w:rFonts w:cs="Times New Roman"/>
          <w:b/>
          <w:i/>
          <w:szCs w:val="28"/>
        </w:rPr>
        <w:t xml:space="preserve">2. </w:t>
      </w:r>
      <w:r w:rsidRPr="00E70AAC">
        <w:rPr>
          <w:rFonts w:cs="Times New Roman"/>
          <w:b/>
          <w:i/>
          <w:szCs w:val="28"/>
          <w:lang w:eastAsia="ru-RU"/>
        </w:rPr>
        <w:t>Об особенностях планирования закупок у единственного поставщика (подрядчика, исполнителя) на 2015 год.</w:t>
      </w:r>
    </w:p>
    <w:p w:rsidR="00E2356E" w:rsidRPr="00E70AAC" w:rsidRDefault="00BF35BA" w:rsidP="006E63D7">
      <w:pPr>
        <w:autoSpaceDE w:val="0"/>
        <w:autoSpaceDN w:val="0"/>
        <w:adjustRightInd w:val="0"/>
        <w:spacing w:after="0" w:line="240" w:lineRule="auto"/>
        <w:ind w:firstLine="709"/>
        <w:jc w:val="both"/>
        <w:rPr>
          <w:rFonts w:cs="Times New Roman"/>
          <w:szCs w:val="28"/>
        </w:rPr>
      </w:pPr>
      <w:r w:rsidRPr="00E70AAC">
        <w:rPr>
          <w:rFonts w:cs="Times New Roman"/>
          <w:szCs w:val="28"/>
        </w:rPr>
        <w:t xml:space="preserve">При планировании закупок на 2015 год </w:t>
      </w:r>
      <w:r w:rsidR="00887F13" w:rsidRPr="00E70AAC">
        <w:rPr>
          <w:rFonts w:cs="Times New Roman"/>
          <w:szCs w:val="28"/>
        </w:rPr>
        <w:t>нео</w:t>
      </w:r>
      <w:r w:rsidR="00D453D8" w:rsidRPr="00E70AAC">
        <w:rPr>
          <w:rFonts w:cs="Times New Roman"/>
          <w:szCs w:val="28"/>
        </w:rPr>
        <w:t xml:space="preserve">бходимо </w:t>
      </w:r>
      <w:r w:rsidRPr="00E70AAC">
        <w:rPr>
          <w:rFonts w:cs="Times New Roman"/>
          <w:szCs w:val="28"/>
        </w:rPr>
        <w:t xml:space="preserve">учитывать особенности </w:t>
      </w:r>
      <w:r w:rsidR="006E63D7" w:rsidRPr="00E70AAC">
        <w:rPr>
          <w:rFonts w:cs="Times New Roman"/>
          <w:szCs w:val="28"/>
        </w:rPr>
        <w:t xml:space="preserve">осуществления закупок у единственного поставщика </w:t>
      </w:r>
      <w:r w:rsidR="00C73158" w:rsidRPr="00E70AAC">
        <w:rPr>
          <w:rFonts w:cs="Times New Roman"/>
          <w:szCs w:val="28"/>
        </w:rPr>
        <w:t>(</w:t>
      </w:r>
      <w:r w:rsidR="006E63D7" w:rsidRPr="00E70AAC">
        <w:rPr>
          <w:rFonts w:cs="Times New Roman"/>
          <w:szCs w:val="28"/>
        </w:rPr>
        <w:t>подрядчика, исполнителя), предусмотренные ст. 93 Федерального закона № 44-ФЗ</w:t>
      </w:r>
      <w:r w:rsidR="005560D4" w:rsidRPr="00E70AAC">
        <w:rPr>
          <w:rFonts w:cs="Times New Roman"/>
          <w:szCs w:val="28"/>
        </w:rPr>
        <w:t>:</w:t>
      </w:r>
    </w:p>
    <w:p w:rsidR="00E2356E" w:rsidRPr="00E70AAC" w:rsidRDefault="00BB39C2" w:rsidP="005560D4">
      <w:pPr>
        <w:spacing w:after="0" w:line="240" w:lineRule="auto"/>
        <w:ind w:firstLine="708"/>
        <w:jc w:val="both"/>
        <w:rPr>
          <w:rFonts w:cs="Times New Roman"/>
          <w:szCs w:val="28"/>
        </w:rPr>
      </w:pPr>
      <w:r w:rsidRPr="00E70AAC">
        <w:rPr>
          <w:rFonts w:cs="Times New Roman"/>
          <w:szCs w:val="28"/>
        </w:rPr>
        <w:t>1)</w:t>
      </w:r>
      <w:r w:rsidR="00E2356E" w:rsidRPr="00E70AAC">
        <w:rPr>
          <w:rFonts w:cs="Times New Roman"/>
          <w:szCs w:val="28"/>
        </w:rPr>
        <w:t xml:space="preserve"> Согласно ч.2 ст. 93 Федерального закона № 44-ФЗ заказчик обязан разместить на Официальном сайте </w:t>
      </w:r>
      <w:hyperlink r:id="rId9" w:history="1">
        <w:r w:rsidR="00E2356E" w:rsidRPr="00E70AAC">
          <w:rPr>
            <w:rStyle w:val="a7"/>
            <w:rFonts w:cs="Times New Roman"/>
            <w:szCs w:val="28"/>
          </w:rPr>
          <w:t>www.zakupki.gov.ru</w:t>
        </w:r>
      </w:hyperlink>
      <w:r w:rsidR="00E2356E" w:rsidRPr="00E70AAC">
        <w:rPr>
          <w:rFonts w:cs="Times New Roman"/>
          <w:szCs w:val="28"/>
        </w:rPr>
        <w:t xml:space="preserve"> извещение об осуществлении закупки </w:t>
      </w:r>
      <w:r w:rsidR="00E2356E" w:rsidRPr="00E70AAC">
        <w:rPr>
          <w:rFonts w:cs="Times New Roman"/>
          <w:b/>
          <w:szCs w:val="28"/>
        </w:rPr>
        <w:t xml:space="preserve">не </w:t>
      </w:r>
      <w:proofErr w:type="gramStart"/>
      <w:r w:rsidR="00E2356E" w:rsidRPr="00E70AAC">
        <w:rPr>
          <w:rFonts w:cs="Times New Roman"/>
          <w:b/>
          <w:szCs w:val="28"/>
        </w:rPr>
        <w:t>позднее</w:t>
      </w:r>
      <w:proofErr w:type="gramEnd"/>
      <w:r w:rsidR="00E2356E" w:rsidRPr="00E70AAC">
        <w:rPr>
          <w:rFonts w:cs="Times New Roman"/>
          <w:b/>
          <w:szCs w:val="28"/>
        </w:rPr>
        <w:t xml:space="preserve"> чем за пять дней до даты заключения контракта, </w:t>
      </w:r>
      <w:r w:rsidR="00E2356E" w:rsidRPr="00E70AAC">
        <w:rPr>
          <w:rFonts w:cs="Times New Roman"/>
          <w:szCs w:val="28"/>
        </w:rPr>
        <w:t xml:space="preserve">которое должно содержать информацию, указанную в п. 1, 2, 4, 8 статьи 42 Федерального закона № 44-ФЗ, в следующих </w:t>
      </w:r>
      <w:r w:rsidR="00F938AD" w:rsidRPr="00E70AAC">
        <w:rPr>
          <w:rFonts w:cs="Times New Roman"/>
          <w:szCs w:val="28"/>
        </w:rPr>
        <w:t>случаях:</w:t>
      </w:r>
    </w:p>
    <w:p w:rsidR="00E2356E" w:rsidRPr="00E70AAC" w:rsidRDefault="00BB39C2" w:rsidP="005560D4">
      <w:pPr>
        <w:spacing w:after="0" w:line="240" w:lineRule="auto"/>
        <w:ind w:firstLine="708"/>
        <w:jc w:val="both"/>
        <w:rPr>
          <w:rFonts w:cs="Times New Roman"/>
          <w:szCs w:val="28"/>
        </w:rPr>
      </w:pPr>
      <w:proofErr w:type="gramStart"/>
      <w:r w:rsidRPr="00E70AAC">
        <w:rPr>
          <w:rFonts w:cs="Times New Roman"/>
          <w:szCs w:val="28"/>
        </w:rPr>
        <w:t>- п.1 ч.1 ст.93 44-ФЗ -</w:t>
      </w:r>
      <w:r w:rsidR="00E2356E" w:rsidRPr="00E70AAC">
        <w:rPr>
          <w:rFonts w:cs="Times New Roman"/>
          <w:szCs w:val="28"/>
        </w:rPr>
        <w:t xml:space="preserve"> Осуществление закупки товара, работы или услуги, которые относятся к сфере деятельности субъектов естественных монополий в соответствии с </w:t>
      </w:r>
      <w:r w:rsidR="00E2356E" w:rsidRPr="00E70AAC">
        <w:rPr>
          <w:rStyle w:val="ad"/>
          <w:rFonts w:cs="Times New Roman"/>
          <w:szCs w:val="28"/>
        </w:rPr>
        <w:t>Федеральным законом</w:t>
      </w:r>
      <w:r w:rsidR="00E2356E" w:rsidRPr="00E70AAC">
        <w:rPr>
          <w:rFonts w:cs="Times New Roman"/>
          <w:szCs w:val="28"/>
        </w:rPr>
        <w:t xml:space="preserve"> от 17.08.1995 № 147-ФЗ «О естественных монополиях», а также</w:t>
      </w:r>
      <w:r w:rsidRPr="00E70AAC">
        <w:rPr>
          <w:rFonts w:cs="Times New Roman"/>
          <w:szCs w:val="28"/>
        </w:rPr>
        <w:t xml:space="preserve"> услуг центрального депозитария</w:t>
      </w:r>
      <w:bookmarkStart w:id="5" w:name="sub_431051220"/>
      <w:r w:rsidRPr="00E70AAC">
        <w:rPr>
          <w:rFonts w:cs="Times New Roman"/>
          <w:szCs w:val="28"/>
        </w:rPr>
        <w:t xml:space="preserve"> </w:t>
      </w:r>
      <w:r w:rsidR="00F938AD" w:rsidRPr="00E70AAC">
        <w:rPr>
          <w:rFonts w:cs="Times New Roman"/>
          <w:szCs w:val="28"/>
        </w:rPr>
        <w:t>(</w:t>
      </w:r>
      <w:bookmarkEnd w:id="5"/>
      <w:r w:rsidR="00E2356E" w:rsidRPr="00E70AAC">
        <w:rPr>
          <w:rFonts w:cs="Times New Roman"/>
          <w:szCs w:val="28"/>
        </w:rPr>
        <w:t>транспортировка газа по трубопроводам;</w:t>
      </w:r>
      <w:bookmarkStart w:id="6" w:name="sub_417"/>
      <w:r w:rsidRPr="00E70AAC">
        <w:rPr>
          <w:rFonts w:cs="Times New Roman"/>
          <w:szCs w:val="28"/>
        </w:rPr>
        <w:t xml:space="preserve"> </w:t>
      </w:r>
      <w:r w:rsidR="00E2356E" w:rsidRPr="00E70AAC">
        <w:rPr>
          <w:rFonts w:cs="Times New Roman"/>
          <w:szCs w:val="28"/>
        </w:rPr>
        <w:t>услуги общедоступной электросвязи и общедоступной почтовой связи;</w:t>
      </w:r>
      <w:bookmarkStart w:id="7" w:name="sub_418"/>
      <w:bookmarkEnd w:id="6"/>
      <w:r w:rsidR="00E2356E" w:rsidRPr="00E70AAC">
        <w:rPr>
          <w:rFonts w:cs="Times New Roman"/>
          <w:szCs w:val="28"/>
        </w:rPr>
        <w:t xml:space="preserve"> услуги по </w:t>
      </w:r>
      <w:r w:rsidR="00E2356E" w:rsidRPr="00E70AAC">
        <w:rPr>
          <w:rFonts w:cs="Times New Roman"/>
          <w:szCs w:val="28"/>
          <w:u w:val="single"/>
        </w:rPr>
        <w:t>передаче</w:t>
      </w:r>
      <w:r w:rsidR="00E2356E" w:rsidRPr="00E70AAC">
        <w:rPr>
          <w:rFonts w:cs="Times New Roman"/>
          <w:szCs w:val="28"/>
        </w:rPr>
        <w:t xml:space="preserve"> электрической энергии;</w:t>
      </w:r>
      <w:bookmarkStart w:id="8" w:name="sub_420"/>
      <w:bookmarkEnd w:id="7"/>
      <w:proofErr w:type="gramEnd"/>
      <w:r w:rsidRPr="00E70AAC">
        <w:rPr>
          <w:rFonts w:cs="Times New Roman"/>
          <w:szCs w:val="28"/>
        </w:rPr>
        <w:t xml:space="preserve"> </w:t>
      </w:r>
      <w:r w:rsidR="00E2356E" w:rsidRPr="00E70AAC">
        <w:rPr>
          <w:rFonts w:cs="Times New Roman"/>
          <w:szCs w:val="28"/>
        </w:rPr>
        <w:t xml:space="preserve">услуги по </w:t>
      </w:r>
      <w:r w:rsidR="00E2356E" w:rsidRPr="00E70AAC">
        <w:rPr>
          <w:rFonts w:cs="Times New Roman"/>
          <w:szCs w:val="28"/>
          <w:u w:val="single"/>
        </w:rPr>
        <w:t>передаче</w:t>
      </w:r>
      <w:r w:rsidR="00E2356E" w:rsidRPr="00E70AAC">
        <w:rPr>
          <w:rFonts w:cs="Times New Roman"/>
          <w:szCs w:val="28"/>
        </w:rPr>
        <w:t xml:space="preserve"> тепловой энергии;</w:t>
      </w:r>
      <w:bookmarkStart w:id="9" w:name="sub_30001"/>
      <w:bookmarkEnd w:id="8"/>
      <w:r w:rsidRPr="00E70AAC">
        <w:rPr>
          <w:rFonts w:cs="Times New Roman"/>
          <w:szCs w:val="28"/>
        </w:rPr>
        <w:t xml:space="preserve"> </w:t>
      </w:r>
      <w:r w:rsidR="00E2356E" w:rsidRPr="00E70AAC">
        <w:rPr>
          <w:rFonts w:cs="Times New Roman"/>
          <w:szCs w:val="28"/>
        </w:rPr>
        <w:t xml:space="preserve">водоснабжение и водоотведение </w:t>
      </w:r>
      <w:r w:rsidR="00E2356E" w:rsidRPr="00E70AAC">
        <w:rPr>
          <w:rFonts w:cs="Times New Roman"/>
          <w:szCs w:val="28"/>
          <w:u w:val="single"/>
        </w:rPr>
        <w:t>с использованием централизованных системы</w:t>
      </w:r>
      <w:r w:rsidR="00E2356E" w:rsidRPr="00E70AAC">
        <w:rPr>
          <w:rFonts w:cs="Times New Roman"/>
          <w:szCs w:val="28"/>
        </w:rPr>
        <w:t>, систем коммунальной инфраструктуры</w:t>
      </w:r>
      <w:bookmarkEnd w:id="9"/>
      <w:r w:rsidR="00F938AD" w:rsidRPr="00E70AAC">
        <w:rPr>
          <w:rFonts w:cs="Times New Roman"/>
          <w:szCs w:val="28"/>
        </w:rPr>
        <w:t>);</w:t>
      </w:r>
    </w:p>
    <w:p w:rsidR="006E63D7" w:rsidRDefault="00BB39C2" w:rsidP="006E63D7">
      <w:pPr>
        <w:spacing w:after="0" w:line="240" w:lineRule="auto"/>
        <w:ind w:firstLine="708"/>
        <w:jc w:val="both"/>
        <w:rPr>
          <w:rFonts w:cs="Times New Roman"/>
          <w:szCs w:val="28"/>
        </w:rPr>
      </w:pPr>
      <w:bookmarkStart w:id="10" w:name="sub_9318"/>
      <w:r w:rsidRPr="00E70AAC">
        <w:rPr>
          <w:rFonts w:cs="Times New Roman"/>
          <w:szCs w:val="28"/>
        </w:rPr>
        <w:t>- п.8 ч.1 ст.93 44-ФЗ - О</w:t>
      </w:r>
      <w:r w:rsidR="006E63D7" w:rsidRPr="00E70AAC">
        <w:rPr>
          <w:rFonts w:cs="Times New Roman"/>
          <w:szCs w:val="28"/>
        </w:rPr>
        <w:t>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w:t>
      </w:r>
      <w:r w:rsidRPr="00E70AAC">
        <w:rPr>
          <w:rFonts w:cs="Times New Roman"/>
          <w:szCs w:val="28"/>
        </w:rPr>
        <w:t xml:space="preserve"> средств и психотропных веществ</w:t>
      </w:r>
      <w:r w:rsidR="00E70AAC">
        <w:rPr>
          <w:rFonts w:cs="Times New Roman"/>
          <w:szCs w:val="28"/>
        </w:rPr>
        <w:t>.</w:t>
      </w:r>
    </w:p>
    <w:p w:rsidR="00E70AAC" w:rsidRDefault="00E70AAC" w:rsidP="00E70AAC">
      <w:pPr>
        <w:spacing w:after="0" w:line="240" w:lineRule="auto"/>
        <w:ind w:firstLine="709"/>
        <w:jc w:val="both"/>
        <w:rPr>
          <w:rFonts w:cs="Times New Roman"/>
          <w:szCs w:val="28"/>
        </w:rPr>
      </w:pPr>
    </w:p>
    <w:p w:rsidR="009D4DE1" w:rsidRPr="009D4DE1" w:rsidRDefault="00E70AAC" w:rsidP="00E70AAC">
      <w:pPr>
        <w:autoSpaceDE w:val="0"/>
        <w:autoSpaceDN w:val="0"/>
        <w:adjustRightInd w:val="0"/>
        <w:spacing w:after="0" w:line="240" w:lineRule="auto"/>
        <w:ind w:firstLine="720"/>
        <w:jc w:val="both"/>
        <w:rPr>
          <w:rFonts w:cs="Times New Roman"/>
          <w:b/>
          <w:szCs w:val="28"/>
        </w:rPr>
      </w:pPr>
      <w:r w:rsidRPr="00E70AAC">
        <w:rPr>
          <w:rFonts w:cs="Times New Roman"/>
          <w:szCs w:val="28"/>
        </w:rPr>
        <w:t xml:space="preserve">В соответствии с </w:t>
      </w:r>
      <w:proofErr w:type="gramStart"/>
      <w:r w:rsidRPr="00E70AAC">
        <w:rPr>
          <w:rFonts w:cs="Times New Roman"/>
          <w:szCs w:val="28"/>
        </w:rPr>
        <w:t>ч</w:t>
      </w:r>
      <w:proofErr w:type="gramEnd"/>
      <w:r w:rsidRPr="00E70AAC">
        <w:rPr>
          <w:rFonts w:cs="Times New Roman"/>
          <w:szCs w:val="28"/>
        </w:rPr>
        <w:t>. </w:t>
      </w:r>
      <w:r>
        <w:rPr>
          <w:rFonts w:cs="Times New Roman"/>
          <w:szCs w:val="28"/>
        </w:rPr>
        <w:t>1.2</w:t>
      </w:r>
      <w:r w:rsidR="009D4DE1">
        <w:rPr>
          <w:rFonts w:cs="Times New Roman"/>
          <w:szCs w:val="28"/>
        </w:rPr>
        <w:t>.-1.3.</w:t>
      </w:r>
      <w:r w:rsidRPr="00E70AAC">
        <w:rPr>
          <w:rFonts w:cs="Times New Roman"/>
          <w:szCs w:val="28"/>
        </w:rPr>
        <w:t xml:space="preserve"> статьи 7.30 </w:t>
      </w:r>
      <w:proofErr w:type="spellStart"/>
      <w:r w:rsidRPr="00E70AAC">
        <w:rPr>
          <w:rFonts w:cs="Times New Roman"/>
          <w:szCs w:val="28"/>
        </w:rPr>
        <w:t>КоАП</w:t>
      </w:r>
      <w:proofErr w:type="spellEnd"/>
      <w:r w:rsidRPr="00E70AAC">
        <w:rPr>
          <w:rFonts w:cs="Times New Roman"/>
          <w:szCs w:val="28"/>
        </w:rPr>
        <w:t xml:space="preserve"> РФ </w:t>
      </w:r>
      <w:r w:rsidR="009D4DE1" w:rsidRPr="009D4DE1">
        <w:rPr>
          <w:rFonts w:cs="Times New Roman"/>
          <w:b/>
          <w:szCs w:val="28"/>
        </w:rPr>
        <w:t>н</w:t>
      </w:r>
      <w:r w:rsidRPr="009D4DE1">
        <w:rPr>
          <w:rFonts w:cs="Times New Roman"/>
          <w:b/>
          <w:szCs w:val="28"/>
        </w:rPr>
        <w:t xml:space="preserve">арушение </w:t>
      </w:r>
      <w:r w:rsidRPr="009D4DE1">
        <w:rPr>
          <w:rFonts w:cs="Times New Roman"/>
          <w:szCs w:val="28"/>
        </w:rPr>
        <w:t xml:space="preserve">должностным лицом заказчика,  </w:t>
      </w:r>
      <w:r w:rsidRPr="009D4DE1">
        <w:rPr>
          <w:rFonts w:cs="Times New Roman"/>
          <w:b/>
          <w:szCs w:val="28"/>
        </w:rPr>
        <w:t>сроков размещения</w:t>
      </w:r>
      <w:r w:rsidRPr="009D4DE1">
        <w:rPr>
          <w:rFonts w:cs="Times New Roman"/>
          <w:szCs w:val="28"/>
        </w:rPr>
        <w:t xml:space="preserve"> </w:t>
      </w:r>
      <w:r w:rsidR="009D4DE1" w:rsidRPr="00E70AAC">
        <w:rPr>
          <w:rFonts w:cs="Times New Roman"/>
          <w:szCs w:val="28"/>
        </w:rPr>
        <w:t xml:space="preserve">на Официальном сайте </w:t>
      </w:r>
      <w:r w:rsidRPr="009D4DE1">
        <w:rPr>
          <w:rFonts w:cs="Times New Roman"/>
          <w:b/>
          <w:szCs w:val="28"/>
        </w:rPr>
        <w:t>информации и документов</w:t>
      </w:r>
      <w:r w:rsidRPr="009D4DE1">
        <w:rPr>
          <w:rFonts w:cs="Times New Roman"/>
          <w:szCs w:val="28"/>
        </w:rPr>
        <w:t xml:space="preserve">, размещение которых предусмотрено законодательством Российской Федерации о контрактной системе в сфере закупок, </w:t>
      </w:r>
      <w:r w:rsidRPr="009D4DE1">
        <w:rPr>
          <w:rFonts w:cs="Times New Roman"/>
          <w:b/>
          <w:szCs w:val="28"/>
        </w:rPr>
        <w:t>при осуществлении закупки у единственного поста</w:t>
      </w:r>
      <w:r w:rsidR="009D4DE1">
        <w:rPr>
          <w:rFonts w:cs="Times New Roman"/>
          <w:b/>
          <w:szCs w:val="28"/>
        </w:rPr>
        <w:t>вщика (подрядчика, исполнителя):</w:t>
      </w:r>
    </w:p>
    <w:p w:rsidR="00E70AAC" w:rsidRPr="009D4DE1" w:rsidRDefault="009D4DE1" w:rsidP="00E70AAC">
      <w:pPr>
        <w:autoSpaceDE w:val="0"/>
        <w:autoSpaceDN w:val="0"/>
        <w:adjustRightInd w:val="0"/>
        <w:spacing w:after="0" w:line="240" w:lineRule="auto"/>
        <w:ind w:firstLine="720"/>
        <w:jc w:val="both"/>
        <w:rPr>
          <w:rFonts w:cs="Times New Roman"/>
          <w:i/>
          <w:szCs w:val="28"/>
        </w:rPr>
      </w:pPr>
      <w:r w:rsidRPr="009D4DE1">
        <w:rPr>
          <w:rFonts w:cs="Times New Roman"/>
          <w:szCs w:val="28"/>
        </w:rPr>
        <w:t xml:space="preserve">- </w:t>
      </w:r>
      <w:r w:rsidR="00E70AAC" w:rsidRPr="009D4DE1">
        <w:rPr>
          <w:rFonts w:cs="Times New Roman"/>
          <w:szCs w:val="28"/>
        </w:rPr>
        <w:t>не более чем на один рабочий день -</w:t>
      </w:r>
      <w:bookmarkStart w:id="11" w:name="sub_7301202"/>
      <w:r w:rsidRPr="009D4DE1">
        <w:rPr>
          <w:rFonts w:cs="Times New Roman"/>
          <w:szCs w:val="28"/>
        </w:rPr>
        <w:t xml:space="preserve"> </w:t>
      </w:r>
      <w:r w:rsidR="00E70AAC" w:rsidRPr="009D4DE1">
        <w:rPr>
          <w:rFonts w:cs="Times New Roman"/>
          <w:i/>
          <w:szCs w:val="28"/>
        </w:rPr>
        <w:t>влечет наложение административного штрафа на должностных лиц в размере трех тысяч рублей; на юридич</w:t>
      </w:r>
      <w:r>
        <w:rPr>
          <w:rFonts w:cs="Times New Roman"/>
          <w:i/>
          <w:szCs w:val="28"/>
        </w:rPr>
        <w:t>еских лиц - десяти тысяч рублей;</w:t>
      </w:r>
    </w:p>
    <w:bookmarkEnd w:id="11"/>
    <w:p w:rsidR="00E70AAC" w:rsidRPr="009D4DE1" w:rsidRDefault="009D4DE1" w:rsidP="00E70AAC">
      <w:pPr>
        <w:autoSpaceDE w:val="0"/>
        <w:autoSpaceDN w:val="0"/>
        <w:adjustRightInd w:val="0"/>
        <w:spacing w:after="0" w:line="240" w:lineRule="auto"/>
        <w:ind w:firstLine="720"/>
        <w:jc w:val="both"/>
        <w:rPr>
          <w:rFonts w:cs="Times New Roman"/>
          <w:i/>
          <w:szCs w:val="28"/>
        </w:rPr>
      </w:pPr>
      <w:r w:rsidRPr="009D4DE1">
        <w:rPr>
          <w:rFonts w:cs="Times New Roman"/>
          <w:szCs w:val="28"/>
        </w:rPr>
        <w:t xml:space="preserve">- </w:t>
      </w:r>
      <w:r w:rsidR="00E70AAC" w:rsidRPr="009D4DE1">
        <w:rPr>
          <w:rFonts w:cs="Times New Roman"/>
          <w:szCs w:val="28"/>
        </w:rPr>
        <w:t>более чем на один рабочий день -</w:t>
      </w:r>
      <w:bookmarkStart w:id="12" w:name="sub_7301302"/>
      <w:r w:rsidRPr="009D4DE1">
        <w:rPr>
          <w:rFonts w:cs="Times New Roman"/>
          <w:szCs w:val="28"/>
        </w:rPr>
        <w:t xml:space="preserve"> </w:t>
      </w:r>
      <w:r w:rsidR="00E70AAC" w:rsidRPr="009D4DE1">
        <w:rPr>
          <w:rFonts w:cs="Times New Roman"/>
          <w:i/>
          <w:szCs w:val="28"/>
        </w:rPr>
        <w:t>влечет наложение административного штрафа на должностных лиц в размере пятнадцати тысяч рублей; на юридических лиц - пятидесяти тысяч рублей.</w:t>
      </w:r>
    </w:p>
    <w:bookmarkEnd w:id="12"/>
    <w:bookmarkEnd w:id="10"/>
    <w:p w:rsidR="009D4DE1" w:rsidRDefault="009D4DE1" w:rsidP="00BB39C2">
      <w:pPr>
        <w:spacing w:after="0" w:line="240" w:lineRule="auto"/>
        <w:ind w:firstLine="708"/>
        <w:jc w:val="both"/>
        <w:rPr>
          <w:rFonts w:cs="Times New Roman"/>
          <w:szCs w:val="28"/>
        </w:rPr>
      </w:pPr>
    </w:p>
    <w:p w:rsidR="00DF2D91" w:rsidRPr="00E70AAC" w:rsidRDefault="00BB39C2" w:rsidP="00BB39C2">
      <w:pPr>
        <w:spacing w:after="0" w:line="240" w:lineRule="auto"/>
        <w:ind w:firstLine="708"/>
        <w:jc w:val="both"/>
        <w:rPr>
          <w:rFonts w:cs="Times New Roman"/>
          <w:szCs w:val="28"/>
        </w:rPr>
      </w:pPr>
      <w:proofErr w:type="gramStart"/>
      <w:r w:rsidRPr="00E70AAC">
        <w:rPr>
          <w:rFonts w:cs="Times New Roman"/>
          <w:szCs w:val="28"/>
        </w:rPr>
        <w:t>2) Согласно ч.3</w:t>
      </w:r>
      <w:r w:rsidR="00DF2D91" w:rsidRPr="00E70AAC">
        <w:rPr>
          <w:rFonts w:cs="Times New Roman"/>
          <w:szCs w:val="28"/>
        </w:rPr>
        <w:t>-4</w:t>
      </w:r>
      <w:r w:rsidRPr="00E70AAC">
        <w:rPr>
          <w:rFonts w:cs="Times New Roman"/>
          <w:szCs w:val="28"/>
        </w:rPr>
        <w:t xml:space="preserve"> ст. 93 Федерального закона № 44-ФЗ заказчик обязан </w:t>
      </w:r>
      <w:r w:rsidR="00DF2D91" w:rsidRPr="00E70AAC">
        <w:rPr>
          <w:rFonts w:cs="Times New Roman"/>
          <w:szCs w:val="28"/>
        </w:rPr>
        <w:t xml:space="preserve">обосновать в документально оформленном отчете невозможность или </w:t>
      </w:r>
      <w:r w:rsidR="00DF2D91" w:rsidRPr="00E70AAC">
        <w:rPr>
          <w:rFonts w:cs="Times New Roman"/>
          <w:szCs w:val="28"/>
        </w:rPr>
        <w:lastRenderedPageBreak/>
        <w:t>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а контракт должен содержать расчет и обоснование цены контракта</w:t>
      </w:r>
      <w:r w:rsidR="00CF3E59" w:rsidRPr="00E70AAC">
        <w:rPr>
          <w:rFonts w:cs="Times New Roman"/>
          <w:szCs w:val="28"/>
        </w:rPr>
        <w:t xml:space="preserve">, а также требования предусмотренные </w:t>
      </w:r>
      <w:r w:rsidR="00CF3E59" w:rsidRPr="00E70AAC">
        <w:rPr>
          <w:rStyle w:val="ad"/>
          <w:rFonts w:cs="Times New Roman"/>
          <w:szCs w:val="28"/>
        </w:rPr>
        <w:t>ч. 4 - 9</w:t>
      </w:r>
      <w:r w:rsidR="00CF3E59" w:rsidRPr="00E70AAC">
        <w:rPr>
          <w:rFonts w:cs="Times New Roman"/>
          <w:szCs w:val="28"/>
        </w:rPr>
        <w:t xml:space="preserve">, </w:t>
      </w:r>
      <w:r w:rsidR="00CF3E59" w:rsidRPr="00E70AAC">
        <w:rPr>
          <w:rStyle w:val="ad"/>
          <w:rFonts w:cs="Times New Roman"/>
          <w:szCs w:val="28"/>
        </w:rPr>
        <w:t>11 - 13</w:t>
      </w:r>
      <w:r w:rsidR="00CF3E59" w:rsidRPr="00E70AAC">
        <w:rPr>
          <w:rFonts w:cs="Times New Roman"/>
          <w:szCs w:val="28"/>
        </w:rPr>
        <w:t xml:space="preserve"> ст. 34 Федерального закона № 44-ФЗ</w:t>
      </w:r>
      <w:r w:rsidR="00DF2D91" w:rsidRPr="00E70AAC">
        <w:rPr>
          <w:rFonts w:cs="Times New Roman"/>
          <w:szCs w:val="28"/>
        </w:rPr>
        <w:t xml:space="preserve"> в следующем</w:t>
      </w:r>
      <w:proofErr w:type="gramEnd"/>
      <w:r w:rsidR="00DF2D91" w:rsidRPr="00E70AAC">
        <w:rPr>
          <w:rFonts w:cs="Times New Roman"/>
          <w:szCs w:val="28"/>
        </w:rPr>
        <w:t xml:space="preserve"> </w:t>
      </w:r>
      <w:proofErr w:type="gramStart"/>
      <w:r w:rsidR="00DF2D91" w:rsidRPr="00E70AAC">
        <w:rPr>
          <w:rFonts w:cs="Times New Roman"/>
          <w:szCs w:val="28"/>
        </w:rPr>
        <w:t>случае</w:t>
      </w:r>
      <w:proofErr w:type="gramEnd"/>
      <w:r w:rsidR="00DF2D91" w:rsidRPr="00E70AAC">
        <w:rPr>
          <w:rFonts w:cs="Times New Roman"/>
          <w:szCs w:val="28"/>
        </w:rPr>
        <w:t>:</w:t>
      </w:r>
    </w:p>
    <w:p w:rsidR="006E63D7" w:rsidRDefault="00DF2D91" w:rsidP="006E63D7">
      <w:pPr>
        <w:spacing w:after="0" w:line="240" w:lineRule="auto"/>
        <w:ind w:firstLine="708"/>
        <w:jc w:val="both"/>
        <w:rPr>
          <w:rFonts w:cs="Times New Roman"/>
          <w:szCs w:val="28"/>
        </w:rPr>
      </w:pPr>
      <w:r w:rsidRPr="00E70AAC">
        <w:rPr>
          <w:rFonts w:cs="Times New Roman"/>
          <w:szCs w:val="28"/>
        </w:rPr>
        <w:t>- п.32 ч.1 ст.93 44-ФЗ -</w:t>
      </w:r>
      <w:r w:rsidR="006E63D7" w:rsidRPr="00E70AAC">
        <w:rPr>
          <w:rFonts w:cs="Times New Roman"/>
          <w:szCs w:val="28"/>
        </w:rPr>
        <w:t xml:space="preserve"> аренда нежилого здания, строения, сооружения, нежилого помещения для обеспечения муниципальных нужд</w:t>
      </w:r>
      <w:r w:rsidRPr="00E70AAC">
        <w:rPr>
          <w:rFonts w:cs="Times New Roman"/>
          <w:szCs w:val="28"/>
        </w:rPr>
        <w:t>.</w:t>
      </w:r>
    </w:p>
    <w:p w:rsidR="005E4295" w:rsidRDefault="005E4295" w:rsidP="006E63D7">
      <w:pPr>
        <w:spacing w:after="0" w:line="240" w:lineRule="auto"/>
        <w:ind w:firstLine="708"/>
        <w:jc w:val="both"/>
        <w:rPr>
          <w:rFonts w:cs="Times New Roman"/>
          <w:szCs w:val="28"/>
        </w:rPr>
      </w:pPr>
    </w:p>
    <w:p w:rsidR="005E4295" w:rsidRPr="005E4295" w:rsidRDefault="005E4295" w:rsidP="006E63D7">
      <w:pPr>
        <w:spacing w:after="0" w:line="240" w:lineRule="auto"/>
        <w:ind w:firstLine="708"/>
        <w:jc w:val="both"/>
        <w:rPr>
          <w:b/>
          <w:i/>
        </w:rPr>
      </w:pPr>
      <w:r w:rsidRPr="005E4295">
        <w:rPr>
          <w:rFonts w:cs="Times New Roman"/>
          <w:b/>
          <w:i/>
          <w:szCs w:val="28"/>
        </w:rPr>
        <w:t xml:space="preserve">3. О взаимодействии между </w:t>
      </w:r>
      <w:r w:rsidRPr="005E4295">
        <w:rPr>
          <w:b/>
          <w:i/>
          <w:szCs w:val="28"/>
        </w:rPr>
        <w:t xml:space="preserve">Уполномоченным органом и </w:t>
      </w:r>
      <w:r w:rsidRPr="005E4295">
        <w:rPr>
          <w:b/>
          <w:i/>
        </w:rPr>
        <w:t>заказчиками муниципального образования Динской район при осуществлении закупок конкурентными способами</w:t>
      </w:r>
    </w:p>
    <w:p w:rsidR="005E4295" w:rsidRPr="00242A76" w:rsidRDefault="00F80717" w:rsidP="005E4295">
      <w:pPr>
        <w:spacing w:after="0" w:line="240" w:lineRule="auto"/>
        <w:ind w:firstLine="708"/>
        <w:jc w:val="both"/>
      </w:pPr>
      <w:r>
        <w:t xml:space="preserve">3.1. </w:t>
      </w:r>
      <w:proofErr w:type="gramStart"/>
      <w:r w:rsidR="005E4295" w:rsidRPr="00242A76">
        <w:t xml:space="preserve">В соответствии с постановлением администрации муниципального образования Динской район от 28.01.2014 № 64 «О централизации закупок товаров, работ, услуг для обеспечения нужд заказчиков муниципального образования Динской район, осуществляемых конкурентными способами определения поставщиков (подрядчиков, исполнителей)» полномочия на определение поставщиков (подрядчиков, исполнителей) при осуществлении закупок возложены на отдел муниципальных закупок </w:t>
      </w:r>
      <w:r w:rsidR="005E4295">
        <w:t xml:space="preserve">администрации </w:t>
      </w:r>
      <w:r w:rsidR="005E4295" w:rsidRPr="00242A76">
        <w:t>муниципального образования Динской район - уполномоченный орган.</w:t>
      </w:r>
      <w:proofErr w:type="gramEnd"/>
    </w:p>
    <w:p w:rsidR="00C6160C" w:rsidRDefault="00C6160C" w:rsidP="00C6160C">
      <w:pPr>
        <w:spacing w:after="0" w:line="240" w:lineRule="auto"/>
        <w:ind w:firstLine="708"/>
        <w:jc w:val="both"/>
      </w:pPr>
      <w:r>
        <w:t xml:space="preserve">За 9 месяцев 2014 года </w:t>
      </w:r>
      <w:r w:rsidRPr="00242A76">
        <w:t>уполномоченны</w:t>
      </w:r>
      <w:r>
        <w:t>м</w:t>
      </w:r>
      <w:r w:rsidRPr="00242A76">
        <w:t xml:space="preserve"> орган</w:t>
      </w:r>
      <w:r>
        <w:t>ом проведено 191 закупка</w:t>
      </w:r>
      <w:r w:rsidR="001C0FE3">
        <w:t xml:space="preserve"> (из них – 119 закупок, т.е. 62 % - для нужд Администрации МО Динской район)</w:t>
      </w:r>
      <w:r>
        <w:t>,</w:t>
      </w:r>
      <w:r w:rsidR="001C0FE3">
        <w:t xml:space="preserve"> в том числе</w:t>
      </w:r>
      <w:r>
        <w:t>:</w:t>
      </w:r>
    </w:p>
    <w:p w:rsidR="00C6160C" w:rsidRDefault="001C0FE3" w:rsidP="006E63D7">
      <w:pPr>
        <w:spacing w:after="0" w:line="240" w:lineRule="auto"/>
        <w:ind w:firstLine="708"/>
        <w:jc w:val="both"/>
      </w:pPr>
      <w:r>
        <w:t>- 1 конкурс;</w:t>
      </w:r>
    </w:p>
    <w:p w:rsidR="00C6160C" w:rsidRDefault="00C6160C" w:rsidP="006E63D7">
      <w:pPr>
        <w:spacing w:after="0" w:line="240" w:lineRule="auto"/>
        <w:ind w:firstLine="708"/>
        <w:jc w:val="both"/>
      </w:pPr>
      <w:r>
        <w:t>- 135 электронных аукционов</w:t>
      </w:r>
      <w:r w:rsidR="001C0FE3">
        <w:t xml:space="preserve"> (из них – 82 - для нужд Администрации МО Динской район)</w:t>
      </w:r>
      <w:r>
        <w:t>;</w:t>
      </w:r>
    </w:p>
    <w:p w:rsidR="005E4295" w:rsidRDefault="00C6160C" w:rsidP="006E63D7">
      <w:pPr>
        <w:spacing w:after="0" w:line="240" w:lineRule="auto"/>
        <w:ind w:firstLine="708"/>
        <w:jc w:val="both"/>
      </w:pPr>
      <w:r>
        <w:t>- 55 запросов котировок</w:t>
      </w:r>
      <w:r w:rsidR="001C0FE3">
        <w:t xml:space="preserve"> (из них – 33 - для нужд Администрации МО Динской район)</w:t>
      </w:r>
      <w:r>
        <w:t>.</w:t>
      </w:r>
    </w:p>
    <w:p w:rsidR="00F80717" w:rsidRDefault="00F80717" w:rsidP="00F62B5A">
      <w:pPr>
        <w:spacing w:after="0" w:line="240" w:lineRule="auto"/>
        <w:ind w:firstLine="708"/>
        <w:jc w:val="both"/>
      </w:pPr>
    </w:p>
    <w:p w:rsidR="00F62B5A" w:rsidRDefault="00F62B5A" w:rsidP="00F62B5A">
      <w:pPr>
        <w:spacing w:after="0" w:line="240" w:lineRule="auto"/>
        <w:ind w:firstLine="708"/>
        <w:jc w:val="both"/>
      </w:pPr>
      <w:r>
        <w:t xml:space="preserve">Для сравнения за аналогичный период 2014 года </w:t>
      </w:r>
      <w:r w:rsidR="00F80717">
        <w:t>количество конкурентных процедур составляло:</w:t>
      </w:r>
    </w:p>
    <w:p w:rsidR="00F80717" w:rsidRDefault="00F80717" w:rsidP="00F80717">
      <w:pPr>
        <w:spacing w:after="0" w:line="240" w:lineRule="auto"/>
        <w:ind w:firstLine="708"/>
        <w:jc w:val="both"/>
      </w:pPr>
      <w:r>
        <w:t>- 151 электронный аукцион (из них – 9 - для нужд Администрации МО Динской район);</w:t>
      </w:r>
    </w:p>
    <w:p w:rsidR="00F80717" w:rsidRDefault="00F80717" w:rsidP="00F80717">
      <w:pPr>
        <w:spacing w:after="0" w:line="240" w:lineRule="auto"/>
        <w:ind w:firstLine="708"/>
        <w:jc w:val="both"/>
      </w:pPr>
      <w:r>
        <w:t>- 249 запросов котировок (из них – 11 - для нужд Администрации МО Динской район).</w:t>
      </w:r>
    </w:p>
    <w:p w:rsidR="00C6160C" w:rsidRDefault="00C6160C" w:rsidP="006E63D7">
      <w:pPr>
        <w:spacing w:after="0" w:line="240" w:lineRule="auto"/>
        <w:ind w:firstLine="708"/>
        <w:jc w:val="both"/>
      </w:pPr>
    </w:p>
    <w:p w:rsidR="00CF3E59" w:rsidRDefault="001C0FE3" w:rsidP="00BF0D3D">
      <w:pPr>
        <w:spacing w:after="0" w:line="240" w:lineRule="auto"/>
        <w:ind w:firstLine="708"/>
        <w:jc w:val="both"/>
      </w:pPr>
      <w:r>
        <w:t xml:space="preserve">Общая начальная (максимальная) цена муниципальных контрактов составила </w:t>
      </w:r>
      <w:r w:rsidR="00BF0D3D">
        <w:t xml:space="preserve">– </w:t>
      </w:r>
      <w:r w:rsidR="00BF0D3D" w:rsidRPr="00542DD2">
        <w:rPr>
          <w:b/>
        </w:rPr>
        <w:t>158,9</w:t>
      </w:r>
      <w:r w:rsidRPr="00542DD2">
        <w:rPr>
          <w:b/>
        </w:rPr>
        <w:t xml:space="preserve"> млн. руб.</w:t>
      </w:r>
      <w:r>
        <w:t xml:space="preserve"> </w:t>
      </w:r>
      <w:bookmarkStart w:id="13" w:name="sub_933"/>
      <w:r w:rsidR="00BF0D3D">
        <w:t>(из них – 95,8 млн. руб. - для нужд Администрации МО Динской район).</w:t>
      </w:r>
    </w:p>
    <w:p w:rsidR="000A0BAD" w:rsidRDefault="00BF0D3D" w:rsidP="000A0BAD">
      <w:pPr>
        <w:spacing w:after="0" w:line="240" w:lineRule="auto"/>
        <w:ind w:firstLine="708"/>
        <w:jc w:val="both"/>
      </w:pPr>
      <w:r>
        <w:t xml:space="preserve">По итогам закупок заключено муниципальных контрактов на общую сумму </w:t>
      </w:r>
      <w:r w:rsidRPr="00542DD2">
        <w:rPr>
          <w:b/>
        </w:rPr>
        <w:t>144,4 млн. руб.</w:t>
      </w:r>
      <w:r>
        <w:t xml:space="preserve"> </w:t>
      </w:r>
      <w:r w:rsidR="000A0BAD">
        <w:t>(из них – 94,8 млн. руб. - для нужд Администрации МО Динской район).</w:t>
      </w:r>
    </w:p>
    <w:p w:rsidR="000A0BAD" w:rsidRDefault="000A0BAD" w:rsidP="000A0BAD">
      <w:pPr>
        <w:spacing w:after="0" w:line="240" w:lineRule="auto"/>
        <w:ind w:firstLine="708"/>
        <w:jc w:val="both"/>
      </w:pPr>
      <w:r>
        <w:t xml:space="preserve">Экономия от проведения конкурентных процедур составила – </w:t>
      </w:r>
      <w:r w:rsidR="00EC1841" w:rsidRPr="00542DD2">
        <w:rPr>
          <w:b/>
        </w:rPr>
        <w:t>12,4</w:t>
      </w:r>
      <w:r w:rsidRPr="00542DD2">
        <w:rPr>
          <w:b/>
        </w:rPr>
        <w:t xml:space="preserve"> млн. руб.</w:t>
      </w:r>
      <w:r w:rsidR="00542DD2">
        <w:rPr>
          <w:b/>
        </w:rPr>
        <w:t xml:space="preserve"> или 7,8%</w:t>
      </w:r>
      <w:r>
        <w:t xml:space="preserve"> (из них – </w:t>
      </w:r>
      <w:r w:rsidR="00542DD2">
        <w:t>1,1</w:t>
      </w:r>
      <w:r>
        <w:t xml:space="preserve"> млн. руб. - для нужд Администрации МО Динской район).</w:t>
      </w:r>
    </w:p>
    <w:p w:rsidR="000A0BAD" w:rsidRDefault="000A0BAD" w:rsidP="000A0BAD">
      <w:pPr>
        <w:spacing w:after="0" w:line="240" w:lineRule="auto"/>
        <w:ind w:firstLine="708"/>
        <w:jc w:val="both"/>
      </w:pPr>
    </w:p>
    <w:p w:rsidR="00AC194C" w:rsidRDefault="00F80717" w:rsidP="00BF0D3D">
      <w:pPr>
        <w:spacing w:after="0" w:line="240" w:lineRule="auto"/>
        <w:ind w:firstLine="708"/>
        <w:jc w:val="both"/>
      </w:pPr>
      <w:r>
        <w:t xml:space="preserve">3.2. </w:t>
      </w:r>
      <w:proofErr w:type="gramStart"/>
      <w:r w:rsidR="00F30CE3">
        <w:t>При этом по итогам анализа с</w:t>
      </w:r>
      <w:r w:rsidR="00F30CE3" w:rsidRPr="00F30CE3">
        <w:t>ведени</w:t>
      </w:r>
      <w:r w:rsidR="00F30CE3">
        <w:t>й</w:t>
      </w:r>
      <w:r w:rsidR="00F30CE3" w:rsidRPr="00F30CE3">
        <w:t xml:space="preserve"> об осуществлении закупок товаров</w:t>
      </w:r>
      <w:r w:rsidR="00F30CE3">
        <w:t xml:space="preserve">, работ, услуг для обеспечения </w:t>
      </w:r>
      <w:r w:rsidR="00F30CE3" w:rsidRPr="00F30CE3">
        <w:t>муниципальных нужд</w:t>
      </w:r>
      <w:r w:rsidR="00F30CE3">
        <w:t xml:space="preserve"> </w:t>
      </w:r>
      <w:r w:rsidR="00F30CE3" w:rsidRPr="008F2EC7">
        <w:rPr>
          <w:b/>
        </w:rPr>
        <w:t>за 6 месяцев 2014 года</w:t>
      </w:r>
      <w:r w:rsidR="00F30CE3">
        <w:t xml:space="preserve"> установлено, что </w:t>
      </w:r>
      <w:r w:rsidR="00332B2E">
        <w:t>заказчиками района</w:t>
      </w:r>
      <w:r w:rsidR="00F30CE3">
        <w:t xml:space="preserve"> по итогам закупки у единственного поставщика (исполнителя, подрядчика)</w:t>
      </w:r>
      <w:r w:rsidR="00074F1B">
        <w:t xml:space="preserve"> </w:t>
      </w:r>
      <w:r w:rsidR="00332B2E">
        <w:t xml:space="preserve">на сумму </w:t>
      </w:r>
      <w:r w:rsidR="00074F1B">
        <w:t>до 100 тыс. руб</w:t>
      </w:r>
      <w:r w:rsidR="00886290">
        <w:t>.</w:t>
      </w:r>
      <w:r w:rsidR="00332B2E" w:rsidRPr="00332B2E">
        <w:t xml:space="preserve"> </w:t>
      </w:r>
      <w:r w:rsidR="00332B2E">
        <w:t>контрактов муниципальных контрактов на общую сумму</w:t>
      </w:r>
      <w:r w:rsidR="00074F1B">
        <w:t xml:space="preserve"> 61 млн. руб.</w:t>
      </w:r>
      <w:r w:rsidR="00387732">
        <w:t xml:space="preserve">, что составляет </w:t>
      </w:r>
      <w:r w:rsidR="00332B2E">
        <w:t>26</w:t>
      </w:r>
      <w:r w:rsidR="00387732">
        <w:t xml:space="preserve">% от </w:t>
      </w:r>
      <w:r w:rsidR="00332B2E">
        <w:t>общей суммы заключенных контрактов (234 млн. руб.)</w:t>
      </w:r>
      <w:r w:rsidR="00AC194C">
        <w:t>.</w:t>
      </w:r>
      <w:proofErr w:type="gramEnd"/>
      <w:r w:rsidR="00AC194C">
        <w:t xml:space="preserve"> </w:t>
      </w:r>
      <w:r w:rsidR="00DE7F4B">
        <w:t>При этом</w:t>
      </w:r>
      <w:r w:rsidR="00AC194C">
        <w:t xml:space="preserve"> доля таких контрактов:</w:t>
      </w:r>
    </w:p>
    <w:p w:rsidR="00DE7F4B" w:rsidRDefault="00AC194C" w:rsidP="00BF0D3D">
      <w:pPr>
        <w:spacing w:after="0" w:line="240" w:lineRule="auto"/>
        <w:ind w:firstLine="708"/>
        <w:jc w:val="both"/>
      </w:pPr>
      <w:r>
        <w:t>-</w:t>
      </w:r>
      <w:r w:rsidR="00DE7F4B">
        <w:t xml:space="preserve"> по отрасли «Образование»</w:t>
      </w:r>
      <w:r>
        <w:t xml:space="preserve"> – 61%;</w:t>
      </w:r>
    </w:p>
    <w:p w:rsidR="00AC194C" w:rsidRDefault="00AC194C" w:rsidP="00AC194C">
      <w:pPr>
        <w:spacing w:after="0" w:line="240" w:lineRule="auto"/>
        <w:ind w:firstLine="708"/>
        <w:jc w:val="both"/>
      </w:pPr>
      <w:r>
        <w:t>- по отрасли «Культура» доля таких контрактов – 65%;</w:t>
      </w:r>
    </w:p>
    <w:p w:rsidR="00AC194C" w:rsidRDefault="00AC194C" w:rsidP="00BF0D3D">
      <w:pPr>
        <w:spacing w:after="0" w:line="240" w:lineRule="auto"/>
        <w:ind w:firstLine="708"/>
        <w:jc w:val="both"/>
      </w:pPr>
      <w:r>
        <w:t xml:space="preserve">- по </w:t>
      </w:r>
      <w:proofErr w:type="spellStart"/>
      <w:r>
        <w:t>Васюринскому</w:t>
      </w:r>
      <w:proofErr w:type="spellEnd"/>
      <w:r>
        <w:t xml:space="preserve"> сельскому поселению – 58%;</w:t>
      </w:r>
    </w:p>
    <w:p w:rsidR="00AC194C" w:rsidRDefault="00AC194C" w:rsidP="00BF0D3D">
      <w:pPr>
        <w:spacing w:after="0" w:line="240" w:lineRule="auto"/>
        <w:ind w:firstLine="708"/>
        <w:jc w:val="both"/>
      </w:pPr>
      <w:r>
        <w:t xml:space="preserve">- по </w:t>
      </w:r>
      <w:proofErr w:type="spellStart"/>
      <w:r>
        <w:t>Нововеличковскому</w:t>
      </w:r>
      <w:proofErr w:type="spellEnd"/>
      <w:r>
        <w:t xml:space="preserve"> сельскому поселению – 51%;</w:t>
      </w:r>
    </w:p>
    <w:p w:rsidR="00AC194C" w:rsidRDefault="00AC194C" w:rsidP="00AC194C">
      <w:pPr>
        <w:spacing w:after="0" w:line="240" w:lineRule="auto"/>
        <w:ind w:firstLine="708"/>
        <w:jc w:val="both"/>
      </w:pPr>
      <w:r>
        <w:t xml:space="preserve">- по </w:t>
      </w:r>
      <w:proofErr w:type="spellStart"/>
      <w:r w:rsidR="00D2736A">
        <w:t>Первореченском</w:t>
      </w:r>
      <w:r>
        <w:t>у</w:t>
      </w:r>
      <w:proofErr w:type="spellEnd"/>
      <w:r>
        <w:t xml:space="preserve"> сельскому поселению – </w:t>
      </w:r>
      <w:r w:rsidR="00D2736A">
        <w:t>87</w:t>
      </w:r>
      <w:r>
        <w:t>%;</w:t>
      </w:r>
    </w:p>
    <w:p w:rsidR="00D2736A" w:rsidRDefault="00D2736A" w:rsidP="00D2736A">
      <w:pPr>
        <w:spacing w:after="0" w:line="240" w:lineRule="auto"/>
        <w:ind w:firstLine="708"/>
        <w:jc w:val="both"/>
      </w:pPr>
      <w:r>
        <w:t xml:space="preserve">- по </w:t>
      </w:r>
      <w:proofErr w:type="spellStart"/>
      <w:r>
        <w:t>Старомышастовскому</w:t>
      </w:r>
      <w:proofErr w:type="spellEnd"/>
      <w:r>
        <w:t xml:space="preserve"> сельскому поселению – 83%;</w:t>
      </w:r>
    </w:p>
    <w:p w:rsidR="00D2736A" w:rsidRDefault="00D2736A" w:rsidP="00D2736A">
      <w:pPr>
        <w:spacing w:after="0" w:line="240" w:lineRule="auto"/>
        <w:ind w:firstLine="708"/>
        <w:jc w:val="both"/>
      </w:pPr>
      <w:r>
        <w:t>- по Южно-Кубанскому сел</w:t>
      </w:r>
      <w:r w:rsidR="00822A26">
        <w:t>ьскому поселению – 85%.</w:t>
      </w:r>
    </w:p>
    <w:p w:rsidR="00AC194C" w:rsidRDefault="00AC194C" w:rsidP="00BF0D3D">
      <w:pPr>
        <w:spacing w:after="0" w:line="240" w:lineRule="auto"/>
        <w:ind w:firstLine="708"/>
        <w:jc w:val="both"/>
      </w:pPr>
    </w:p>
    <w:p w:rsidR="00AC194C" w:rsidRDefault="00AC194C" w:rsidP="00BF0D3D">
      <w:pPr>
        <w:spacing w:after="0" w:line="240" w:lineRule="auto"/>
        <w:ind w:firstLine="708"/>
        <w:jc w:val="both"/>
      </w:pPr>
      <w:r>
        <w:t xml:space="preserve">Для сравнения за аналогичный период 2014 года </w:t>
      </w:r>
      <w:r w:rsidR="00D2736A">
        <w:t xml:space="preserve">общая </w:t>
      </w:r>
      <w:r>
        <w:t>д</w:t>
      </w:r>
      <w:r w:rsidR="008F2EC7">
        <w:t>оля таких контрактов не превышала</w:t>
      </w:r>
      <w:r w:rsidR="00D2736A">
        <w:t xml:space="preserve"> </w:t>
      </w:r>
      <w:r>
        <w:t>13%.</w:t>
      </w:r>
    </w:p>
    <w:p w:rsidR="00822A26" w:rsidRDefault="00822A26" w:rsidP="00822A26">
      <w:pPr>
        <w:spacing w:after="0" w:line="240" w:lineRule="auto"/>
        <w:ind w:firstLine="708"/>
        <w:jc w:val="both"/>
      </w:pPr>
      <w:r>
        <w:t xml:space="preserve">Необходимо отметить, что одним из принципов контрактной системы в сфере закупок является </w:t>
      </w:r>
      <w:r w:rsidRPr="008F2EC7">
        <w:rPr>
          <w:b/>
        </w:rPr>
        <w:t>принцип ответственности за результативность обеспечения муниципальных нужд, эффективность осуществления закупок</w:t>
      </w:r>
      <w:r w:rsidRPr="008F2EC7">
        <w:t xml:space="preserve">, согласно которому </w:t>
      </w:r>
      <w:bookmarkStart w:id="14" w:name="sub_121"/>
      <w:r w:rsidRPr="008F2EC7">
        <w:t>муниципальные органы, казенные учреждения при планировании и осуществлении закупок должны исходить из необходимости достижения заданных результатов обеспечения муниципальных нужд.</w:t>
      </w:r>
      <w:bookmarkEnd w:id="14"/>
    </w:p>
    <w:p w:rsidR="00437370" w:rsidRDefault="00437370" w:rsidP="00822A26">
      <w:pPr>
        <w:spacing w:after="0" w:line="240" w:lineRule="auto"/>
        <w:ind w:firstLine="708"/>
        <w:jc w:val="both"/>
      </w:pPr>
      <w:r>
        <w:t xml:space="preserve">На основании вышеизложенного считаю, что в целях </w:t>
      </w:r>
      <w:r w:rsidRPr="00437370">
        <w:t>эффективного осуществления закупок</w:t>
      </w:r>
      <w:r w:rsidR="00CA6C46">
        <w:t>,</w:t>
      </w:r>
      <w:r>
        <w:t xml:space="preserve"> </w:t>
      </w:r>
      <w:r w:rsidRPr="00CA6C46">
        <w:rPr>
          <w:b/>
        </w:rPr>
        <w:t xml:space="preserve">целесообразно использовать конкурентные способы закупок </w:t>
      </w:r>
      <w:r w:rsidR="00CA6C46" w:rsidRPr="00CA6C46">
        <w:rPr>
          <w:b/>
        </w:rPr>
        <w:t>вне зависимости от начальной (максимальной) цены контракта</w:t>
      </w:r>
      <w:r w:rsidR="00CA6C46">
        <w:t xml:space="preserve"> </w:t>
      </w:r>
      <w:r>
        <w:t>при закупке следующих товаров, работ, услуг:</w:t>
      </w:r>
    </w:p>
    <w:tbl>
      <w:tblPr>
        <w:tblW w:w="9644" w:type="dxa"/>
        <w:tblInd w:w="103" w:type="dxa"/>
        <w:tblLook w:val="04A0"/>
      </w:tblPr>
      <w:tblGrid>
        <w:gridCol w:w="9644"/>
      </w:tblGrid>
      <w:tr w:rsidR="004D5D7E" w:rsidRPr="003870D0" w:rsidTr="004D5D7E">
        <w:trPr>
          <w:trHeight w:val="20"/>
        </w:trPr>
        <w:tc>
          <w:tcPr>
            <w:tcW w:w="9644" w:type="dxa"/>
            <w:shd w:val="clear" w:color="auto" w:fill="auto"/>
            <w:hideMark/>
          </w:tcPr>
          <w:p w:rsidR="004D5D7E" w:rsidRPr="003870D0" w:rsidRDefault="004D5D7E" w:rsidP="003870D0">
            <w:pPr>
              <w:spacing w:after="0" w:line="240" w:lineRule="auto"/>
              <w:ind w:firstLine="606"/>
              <w:rPr>
                <w:rFonts w:eastAsia="Times New Roman" w:cs="Times New Roman"/>
                <w:color w:val="000000"/>
                <w:szCs w:val="28"/>
                <w:lang w:eastAsia="ru-RU"/>
              </w:rPr>
            </w:pPr>
            <w:r w:rsidRPr="003870D0">
              <w:rPr>
                <w:rFonts w:eastAsia="Times New Roman" w:cs="Times New Roman"/>
                <w:bCs/>
                <w:color w:val="000000"/>
                <w:szCs w:val="28"/>
                <w:lang w:eastAsia="ru-RU"/>
              </w:rPr>
              <w:t>- Поставка картриджей</w:t>
            </w:r>
            <w:r w:rsidRPr="003870D0">
              <w:rPr>
                <w:rFonts w:eastAsia="Times New Roman" w:cs="Times New Roman"/>
                <w:color w:val="000000"/>
                <w:szCs w:val="28"/>
                <w:lang w:eastAsia="ru-RU"/>
              </w:rPr>
              <w:t xml:space="preserve"> для копировально-множительной техники, а также оказание услуг по их заправке;</w:t>
            </w:r>
          </w:p>
        </w:tc>
      </w:tr>
      <w:tr w:rsidR="00CA6C46" w:rsidRPr="003870D0" w:rsidTr="003870D0">
        <w:trPr>
          <w:trHeight w:val="45"/>
        </w:trPr>
        <w:tc>
          <w:tcPr>
            <w:tcW w:w="9644" w:type="dxa"/>
            <w:shd w:val="clear" w:color="auto" w:fill="auto"/>
            <w:hideMark/>
          </w:tcPr>
          <w:p w:rsidR="00CA6C46" w:rsidRPr="003870D0" w:rsidRDefault="00CA6C46" w:rsidP="007576E3">
            <w:pPr>
              <w:spacing w:after="0" w:line="240" w:lineRule="auto"/>
              <w:ind w:firstLine="606"/>
              <w:rPr>
                <w:rFonts w:eastAsia="Times New Roman" w:cs="Times New Roman"/>
                <w:bCs/>
                <w:color w:val="000000"/>
                <w:szCs w:val="28"/>
                <w:lang w:eastAsia="ru-RU"/>
              </w:rPr>
            </w:pPr>
            <w:r w:rsidRPr="003870D0">
              <w:rPr>
                <w:rFonts w:eastAsia="Times New Roman" w:cs="Times New Roman"/>
                <w:bCs/>
                <w:color w:val="000000"/>
                <w:szCs w:val="28"/>
                <w:lang w:eastAsia="ru-RU"/>
              </w:rPr>
              <w:t>- Поставка офисного оборудования</w:t>
            </w:r>
            <w:r w:rsidR="007576E3">
              <w:rPr>
                <w:rFonts w:eastAsia="Times New Roman" w:cs="Times New Roman"/>
                <w:bCs/>
                <w:color w:val="000000"/>
                <w:szCs w:val="28"/>
                <w:lang w:eastAsia="ru-RU"/>
              </w:rPr>
              <w:t>;</w:t>
            </w:r>
          </w:p>
        </w:tc>
      </w:tr>
      <w:tr w:rsidR="003870D0" w:rsidRPr="003870D0" w:rsidTr="003870D0">
        <w:trPr>
          <w:trHeight w:val="20"/>
        </w:trPr>
        <w:tc>
          <w:tcPr>
            <w:tcW w:w="9644" w:type="dxa"/>
            <w:shd w:val="clear" w:color="auto" w:fill="auto"/>
            <w:hideMark/>
          </w:tcPr>
          <w:p w:rsidR="003870D0" w:rsidRPr="003870D0" w:rsidRDefault="003870D0" w:rsidP="003870D0">
            <w:pPr>
              <w:spacing w:after="0" w:line="240" w:lineRule="auto"/>
              <w:ind w:firstLine="606"/>
              <w:rPr>
                <w:rFonts w:eastAsia="Times New Roman" w:cs="Times New Roman"/>
                <w:bCs/>
                <w:color w:val="000000"/>
                <w:szCs w:val="28"/>
                <w:lang w:eastAsia="ru-RU"/>
              </w:rPr>
            </w:pPr>
            <w:r w:rsidRPr="003870D0">
              <w:rPr>
                <w:rFonts w:eastAsia="Times New Roman" w:cs="Times New Roman"/>
                <w:bCs/>
                <w:color w:val="000000"/>
                <w:szCs w:val="28"/>
                <w:lang w:eastAsia="ru-RU"/>
              </w:rPr>
              <w:t>- Поставка бумаги для офисной техники и  канцелярских товаров;</w:t>
            </w:r>
          </w:p>
        </w:tc>
      </w:tr>
      <w:tr w:rsidR="003870D0" w:rsidRPr="003870D0" w:rsidTr="003870D0">
        <w:trPr>
          <w:trHeight w:val="20"/>
        </w:trPr>
        <w:tc>
          <w:tcPr>
            <w:tcW w:w="9644" w:type="dxa"/>
            <w:shd w:val="clear" w:color="auto" w:fill="auto"/>
            <w:hideMark/>
          </w:tcPr>
          <w:p w:rsidR="003870D0" w:rsidRPr="003870D0" w:rsidRDefault="003870D0" w:rsidP="003870D0">
            <w:pPr>
              <w:spacing w:after="0" w:line="240" w:lineRule="auto"/>
              <w:ind w:firstLine="606"/>
              <w:rPr>
                <w:rFonts w:eastAsia="Times New Roman" w:cs="Times New Roman"/>
                <w:bCs/>
                <w:szCs w:val="28"/>
                <w:lang w:eastAsia="ru-RU"/>
              </w:rPr>
            </w:pPr>
            <w:r w:rsidRPr="003870D0">
              <w:rPr>
                <w:rFonts w:eastAsia="Times New Roman" w:cs="Times New Roman"/>
                <w:bCs/>
                <w:szCs w:val="28"/>
                <w:lang w:eastAsia="ru-RU"/>
              </w:rPr>
              <w:t>- Поставка мебели;</w:t>
            </w:r>
          </w:p>
        </w:tc>
      </w:tr>
      <w:tr w:rsidR="003870D0" w:rsidRPr="003870D0" w:rsidTr="003870D0">
        <w:trPr>
          <w:trHeight w:val="20"/>
        </w:trPr>
        <w:tc>
          <w:tcPr>
            <w:tcW w:w="9644" w:type="dxa"/>
            <w:shd w:val="clear" w:color="auto" w:fill="auto"/>
            <w:hideMark/>
          </w:tcPr>
          <w:p w:rsidR="003870D0" w:rsidRPr="003870D0" w:rsidRDefault="003870D0" w:rsidP="003870D0">
            <w:pPr>
              <w:spacing w:after="0" w:line="240" w:lineRule="auto"/>
              <w:ind w:firstLine="606"/>
              <w:rPr>
                <w:rFonts w:eastAsia="Times New Roman" w:cs="Times New Roman"/>
                <w:bCs/>
                <w:color w:val="000000"/>
                <w:szCs w:val="28"/>
                <w:lang w:eastAsia="ru-RU"/>
              </w:rPr>
            </w:pPr>
            <w:r w:rsidRPr="003870D0">
              <w:rPr>
                <w:rFonts w:eastAsia="Times New Roman" w:cs="Times New Roman"/>
                <w:bCs/>
                <w:color w:val="000000"/>
                <w:szCs w:val="28"/>
                <w:lang w:eastAsia="ru-RU"/>
              </w:rPr>
              <w:t xml:space="preserve">- Поставка и монтаж </w:t>
            </w:r>
            <w:proofErr w:type="spellStart"/>
            <w:r w:rsidRPr="003870D0">
              <w:rPr>
                <w:rFonts w:eastAsia="Times New Roman" w:cs="Times New Roman"/>
                <w:bCs/>
                <w:color w:val="000000"/>
                <w:szCs w:val="28"/>
                <w:lang w:eastAsia="ru-RU"/>
              </w:rPr>
              <w:t>сплит-систем</w:t>
            </w:r>
            <w:proofErr w:type="spellEnd"/>
            <w:r w:rsidRPr="003870D0">
              <w:rPr>
                <w:rFonts w:eastAsia="Times New Roman" w:cs="Times New Roman"/>
                <w:bCs/>
                <w:color w:val="000000"/>
                <w:szCs w:val="28"/>
                <w:lang w:eastAsia="ru-RU"/>
              </w:rPr>
              <w:t>;</w:t>
            </w:r>
          </w:p>
        </w:tc>
      </w:tr>
      <w:tr w:rsidR="004D5D7E" w:rsidRPr="003870D0" w:rsidTr="004D5D7E">
        <w:trPr>
          <w:trHeight w:val="20"/>
        </w:trPr>
        <w:tc>
          <w:tcPr>
            <w:tcW w:w="9644" w:type="dxa"/>
            <w:shd w:val="clear" w:color="auto" w:fill="auto"/>
            <w:hideMark/>
          </w:tcPr>
          <w:p w:rsidR="004D5D7E" w:rsidRPr="003870D0" w:rsidRDefault="004D5D7E" w:rsidP="003870D0">
            <w:pPr>
              <w:spacing w:after="0" w:line="240" w:lineRule="auto"/>
              <w:ind w:firstLine="606"/>
              <w:rPr>
                <w:rFonts w:eastAsia="Times New Roman" w:cs="Times New Roman"/>
                <w:color w:val="000000"/>
                <w:szCs w:val="28"/>
                <w:lang w:eastAsia="ru-RU"/>
              </w:rPr>
            </w:pPr>
            <w:r w:rsidRPr="003870D0">
              <w:rPr>
                <w:rFonts w:eastAsia="Times New Roman" w:cs="Times New Roman"/>
                <w:bCs/>
                <w:color w:val="000000"/>
                <w:szCs w:val="28"/>
                <w:lang w:eastAsia="ru-RU"/>
              </w:rPr>
              <w:t>- Поставка автомобильного бензина</w:t>
            </w:r>
            <w:r w:rsidRPr="003870D0">
              <w:rPr>
                <w:rFonts w:eastAsia="Times New Roman" w:cs="Times New Roman"/>
                <w:color w:val="000000"/>
                <w:szCs w:val="28"/>
                <w:lang w:eastAsia="ru-RU"/>
              </w:rPr>
              <w:t xml:space="preserve"> и дизельного топлива;</w:t>
            </w:r>
          </w:p>
        </w:tc>
      </w:tr>
      <w:tr w:rsidR="004D5D7E" w:rsidRPr="003870D0" w:rsidTr="004D5D7E">
        <w:trPr>
          <w:trHeight w:val="20"/>
        </w:trPr>
        <w:tc>
          <w:tcPr>
            <w:tcW w:w="9644" w:type="dxa"/>
            <w:shd w:val="clear" w:color="000000" w:fill="FFFFFF"/>
            <w:hideMark/>
          </w:tcPr>
          <w:p w:rsidR="004D5D7E" w:rsidRPr="003870D0" w:rsidRDefault="004D5D7E" w:rsidP="003870D0">
            <w:pPr>
              <w:spacing w:after="0" w:line="240" w:lineRule="auto"/>
              <w:ind w:firstLine="606"/>
              <w:rPr>
                <w:rFonts w:eastAsia="Times New Roman" w:cs="Times New Roman"/>
                <w:bCs/>
                <w:color w:val="000000"/>
                <w:szCs w:val="28"/>
                <w:lang w:eastAsia="ru-RU"/>
              </w:rPr>
            </w:pPr>
            <w:r w:rsidRPr="003870D0">
              <w:rPr>
                <w:rFonts w:eastAsia="Times New Roman" w:cs="Times New Roman"/>
                <w:bCs/>
                <w:color w:val="000000"/>
                <w:szCs w:val="28"/>
                <w:lang w:eastAsia="ru-RU"/>
              </w:rPr>
              <w:t xml:space="preserve">- Услуги по техническому обслуживанию и ремонту автомобилей; </w:t>
            </w:r>
          </w:p>
        </w:tc>
      </w:tr>
      <w:tr w:rsidR="004D5D7E" w:rsidRPr="003870D0" w:rsidTr="004D5D7E">
        <w:trPr>
          <w:trHeight w:val="20"/>
        </w:trPr>
        <w:tc>
          <w:tcPr>
            <w:tcW w:w="9644" w:type="dxa"/>
            <w:shd w:val="clear" w:color="auto" w:fill="auto"/>
            <w:hideMark/>
          </w:tcPr>
          <w:p w:rsidR="004D5D7E" w:rsidRPr="003870D0" w:rsidRDefault="004D5D7E" w:rsidP="003870D0">
            <w:pPr>
              <w:spacing w:after="0" w:line="240" w:lineRule="auto"/>
              <w:ind w:firstLine="606"/>
              <w:rPr>
                <w:rFonts w:eastAsia="Times New Roman" w:cs="Times New Roman"/>
                <w:bCs/>
                <w:szCs w:val="28"/>
                <w:lang w:eastAsia="ru-RU"/>
              </w:rPr>
            </w:pPr>
            <w:r w:rsidRPr="003870D0">
              <w:rPr>
                <w:rFonts w:eastAsia="Times New Roman" w:cs="Times New Roman"/>
                <w:bCs/>
                <w:szCs w:val="28"/>
                <w:lang w:eastAsia="ru-RU"/>
              </w:rPr>
              <w:t xml:space="preserve">- </w:t>
            </w:r>
            <w:r w:rsidR="003870D0" w:rsidRPr="003870D0">
              <w:rPr>
                <w:rFonts w:eastAsia="Times New Roman" w:cs="Times New Roman"/>
                <w:bCs/>
                <w:szCs w:val="28"/>
                <w:lang w:eastAsia="ru-RU"/>
              </w:rPr>
              <w:t xml:space="preserve">Услуги по </w:t>
            </w:r>
            <w:r w:rsidR="007576E3">
              <w:rPr>
                <w:rFonts w:eastAsia="Times New Roman" w:cs="Times New Roman"/>
                <w:bCs/>
                <w:szCs w:val="28"/>
                <w:lang w:eastAsia="ru-RU"/>
              </w:rPr>
              <w:t>разработке</w:t>
            </w:r>
            <w:r w:rsidRPr="003870D0">
              <w:rPr>
                <w:rFonts w:eastAsia="Times New Roman" w:cs="Times New Roman"/>
                <w:bCs/>
                <w:szCs w:val="28"/>
                <w:lang w:eastAsia="ru-RU"/>
              </w:rPr>
              <w:t xml:space="preserve"> проектно-сметной документации;</w:t>
            </w:r>
          </w:p>
        </w:tc>
      </w:tr>
      <w:tr w:rsidR="004D5D7E" w:rsidRPr="003870D0" w:rsidTr="004D5D7E">
        <w:trPr>
          <w:trHeight w:val="20"/>
        </w:trPr>
        <w:tc>
          <w:tcPr>
            <w:tcW w:w="9644" w:type="dxa"/>
            <w:shd w:val="clear" w:color="auto" w:fill="auto"/>
            <w:hideMark/>
          </w:tcPr>
          <w:p w:rsidR="004D5D7E" w:rsidRPr="003870D0" w:rsidRDefault="00CA6C46" w:rsidP="003870D0">
            <w:pPr>
              <w:spacing w:after="0" w:line="240" w:lineRule="auto"/>
              <w:ind w:firstLine="606"/>
              <w:rPr>
                <w:rFonts w:eastAsia="Times New Roman" w:cs="Times New Roman"/>
                <w:bCs/>
                <w:szCs w:val="28"/>
                <w:lang w:eastAsia="ru-RU"/>
              </w:rPr>
            </w:pPr>
            <w:r w:rsidRPr="003870D0">
              <w:rPr>
                <w:rFonts w:eastAsia="Times New Roman" w:cs="Times New Roman"/>
                <w:bCs/>
                <w:szCs w:val="28"/>
                <w:lang w:eastAsia="ru-RU"/>
              </w:rPr>
              <w:t xml:space="preserve">- </w:t>
            </w:r>
            <w:r w:rsidR="004D5D7E" w:rsidRPr="003870D0">
              <w:rPr>
                <w:rFonts w:eastAsia="Times New Roman" w:cs="Times New Roman"/>
                <w:bCs/>
                <w:szCs w:val="28"/>
                <w:lang w:eastAsia="ru-RU"/>
              </w:rPr>
              <w:t>Оказание услуг по организации транспортных перевозок</w:t>
            </w:r>
            <w:r w:rsidRPr="003870D0">
              <w:rPr>
                <w:rFonts w:eastAsia="Times New Roman" w:cs="Times New Roman"/>
                <w:bCs/>
                <w:szCs w:val="28"/>
                <w:lang w:eastAsia="ru-RU"/>
              </w:rPr>
              <w:t>;</w:t>
            </w:r>
          </w:p>
        </w:tc>
      </w:tr>
      <w:tr w:rsidR="004D5D7E" w:rsidRPr="003870D0" w:rsidTr="004D5D7E">
        <w:trPr>
          <w:trHeight w:val="20"/>
        </w:trPr>
        <w:tc>
          <w:tcPr>
            <w:tcW w:w="9644" w:type="dxa"/>
            <w:shd w:val="clear" w:color="auto" w:fill="auto"/>
            <w:hideMark/>
          </w:tcPr>
          <w:p w:rsidR="004D5D7E" w:rsidRPr="003870D0" w:rsidRDefault="00CA6C46" w:rsidP="003870D0">
            <w:pPr>
              <w:spacing w:after="0" w:line="240" w:lineRule="auto"/>
              <w:ind w:firstLine="606"/>
              <w:rPr>
                <w:rFonts w:eastAsia="Times New Roman" w:cs="Times New Roman"/>
                <w:bCs/>
                <w:color w:val="000000"/>
                <w:szCs w:val="28"/>
                <w:lang w:eastAsia="ru-RU"/>
              </w:rPr>
            </w:pPr>
            <w:r w:rsidRPr="003870D0">
              <w:rPr>
                <w:rFonts w:eastAsia="Times New Roman" w:cs="Times New Roman"/>
                <w:bCs/>
                <w:color w:val="000000"/>
                <w:szCs w:val="28"/>
                <w:lang w:eastAsia="ru-RU"/>
              </w:rPr>
              <w:t xml:space="preserve">- </w:t>
            </w:r>
            <w:r w:rsidR="004D5D7E" w:rsidRPr="003870D0">
              <w:rPr>
                <w:rFonts w:eastAsia="Times New Roman" w:cs="Times New Roman"/>
                <w:bCs/>
                <w:color w:val="000000"/>
                <w:szCs w:val="28"/>
                <w:lang w:eastAsia="ru-RU"/>
              </w:rPr>
              <w:t xml:space="preserve">Выполнение подрядных работ </w:t>
            </w:r>
            <w:r w:rsidRPr="003870D0">
              <w:rPr>
                <w:rFonts w:eastAsia="Times New Roman" w:cs="Times New Roman"/>
                <w:bCs/>
                <w:color w:val="000000"/>
                <w:szCs w:val="28"/>
                <w:lang w:eastAsia="ru-RU"/>
              </w:rPr>
              <w:t>по текущему и капитальному ремонту;</w:t>
            </w:r>
          </w:p>
        </w:tc>
      </w:tr>
      <w:tr w:rsidR="004D5D7E" w:rsidRPr="003870D0" w:rsidTr="004D5D7E">
        <w:trPr>
          <w:trHeight w:val="20"/>
        </w:trPr>
        <w:tc>
          <w:tcPr>
            <w:tcW w:w="9644" w:type="dxa"/>
            <w:shd w:val="clear" w:color="auto" w:fill="auto"/>
            <w:hideMark/>
          </w:tcPr>
          <w:p w:rsidR="004D5D7E" w:rsidRPr="003870D0" w:rsidRDefault="003870D0" w:rsidP="003870D0">
            <w:pPr>
              <w:spacing w:after="0" w:line="240" w:lineRule="auto"/>
              <w:ind w:firstLine="606"/>
              <w:rPr>
                <w:rFonts w:eastAsia="Times New Roman" w:cs="Times New Roman"/>
                <w:bCs/>
                <w:szCs w:val="28"/>
                <w:lang w:eastAsia="ru-RU"/>
              </w:rPr>
            </w:pPr>
            <w:r w:rsidRPr="003870D0">
              <w:rPr>
                <w:rFonts w:eastAsia="Times New Roman" w:cs="Times New Roman"/>
                <w:bCs/>
                <w:szCs w:val="28"/>
                <w:lang w:eastAsia="ru-RU"/>
              </w:rPr>
              <w:t xml:space="preserve">- </w:t>
            </w:r>
            <w:r w:rsidR="004D5D7E" w:rsidRPr="003870D0">
              <w:rPr>
                <w:rFonts w:eastAsia="Times New Roman" w:cs="Times New Roman"/>
                <w:bCs/>
                <w:szCs w:val="28"/>
                <w:lang w:eastAsia="ru-RU"/>
              </w:rPr>
              <w:t xml:space="preserve">Оказание услуг по оценке </w:t>
            </w:r>
            <w:r w:rsidRPr="003870D0">
              <w:rPr>
                <w:rFonts w:eastAsia="Times New Roman" w:cs="Times New Roman"/>
                <w:bCs/>
                <w:szCs w:val="28"/>
                <w:lang w:eastAsia="ru-RU"/>
              </w:rPr>
              <w:t>муниципального имущества;</w:t>
            </w:r>
          </w:p>
        </w:tc>
      </w:tr>
    </w:tbl>
    <w:p w:rsidR="004D5D7E" w:rsidRDefault="004D5D7E" w:rsidP="00822A26">
      <w:pPr>
        <w:spacing w:after="0" w:line="240" w:lineRule="auto"/>
        <w:ind w:firstLine="708"/>
        <w:jc w:val="both"/>
      </w:pPr>
    </w:p>
    <w:p w:rsidR="008F2EC7" w:rsidRDefault="00F80717" w:rsidP="00822A26">
      <w:pPr>
        <w:spacing w:after="0" w:line="240" w:lineRule="auto"/>
        <w:ind w:firstLine="708"/>
        <w:jc w:val="both"/>
      </w:pPr>
      <w:r>
        <w:t xml:space="preserve">3.3. </w:t>
      </w:r>
      <w:r w:rsidR="008F2EC7">
        <w:t xml:space="preserve">Среди основных недоработок, которые выявляются в ходе осуществления закупок, необходимо выделить </w:t>
      </w:r>
      <w:r w:rsidR="008F2EC7" w:rsidRPr="00886290">
        <w:rPr>
          <w:b/>
        </w:rPr>
        <w:t>недостаточную проработанность технических заданий</w:t>
      </w:r>
      <w:r w:rsidR="008F2EC7">
        <w:t xml:space="preserve">, определяющих </w:t>
      </w:r>
      <w:r w:rsidR="00886290">
        <w:t xml:space="preserve">требования к </w:t>
      </w:r>
      <w:r w:rsidR="00886290">
        <w:lastRenderedPageBreak/>
        <w:t xml:space="preserve">поставляемым товарам, выполняемым работам, оказываемым услугам (особенно при осуществлении закупок строительных работ), а также </w:t>
      </w:r>
      <w:r w:rsidR="00886290" w:rsidRPr="00B46583">
        <w:rPr>
          <w:b/>
        </w:rPr>
        <w:t>сметной документации</w:t>
      </w:r>
      <w:r w:rsidR="00886290">
        <w:t>. В качестве примеров можно привести</w:t>
      </w:r>
      <w:r w:rsidR="00B46583">
        <w:t xml:space="preserve"> следующие закупки:</w:t>
      </w:r>
    </w:p>
    <w:p w:rsidR="00B46583" w:rsidRPr="003870D0" w:rsidRDefault="00B46583" w:rsidP="00822A26">
      <w:pPr>
        <w:spacing w:after="0" w:line="240" w:lineRule="auto"/>
        <w:ind w:firstLine="708"/>
        <w:jc w:val="both"/>
        <w:rPr>
          <w:rFonts w:eastAsia="Times New Roman" w:cs="Times New Roman"/>
          <w:color w:val="000000"/>
          <w:szCs w:val="28"/>
          <w:lang w:eastAsia="ru-RU"/>
        </w:rPr>
      </w:pPr>
      <w:r w:rsidRPr="003870D0">
        <w:rPr>
          <w:szCs w:val="28"/>
        </w:rPr>
        <w:t>-</w:t>
      </w:r>
      <w:r w:rsidRPr="003870D0">
        <w:rPr>
          <w:rFonts w:eastAsia="Times New Roman" w:cs="Times New Roman"/>
          <w:bCs/>
          <w:color w:val="000000"/>
          <w:szCs w:val="28"/>
          <w:lang w:eastAsia="ru-RU"/>
        </w:rPr>
        <w:t xml:space="preserve"> Капитальный ремонт</w:t>
      </w:r>
      <w:r w:rsidRPr="003870D0">
        <w:rPr>
          <w:rFonts w:eastAsia="Times New Roman" w:cs="Times New Roman"/>
          <w:color w:val="000000"/>
          <w:szCs w:val="28"/>
          <w:lang w:eastAsia="ru-RU"/>
        </w:rPr>
        <w:t xml:space="preserve"> БДОУ МО Динской район «Детский сад № 18», начальная (максимальная) цена </w:t>
      </w:r>
      <w:r w:rsidR="004460D1" w:rsidRPr="003870D0">
        <w:rPr>
          <w:rFonts w:eastAsia="Times New Roman" w:cs="Times New Roman"/>
          <w:color w:val="000000"/>
          <w:szCs w:val="28"/>
          <w:lang w:eastAsia="ru-RU"/>
        </w:rPr>
        <w:t>контракта – 6 298 603, 00 руб.;</w:t>
      </w:r>
    </w:p>
    <w:p w:rsidR="004460D1" w:rsidRPr="003870D0" w:rsidRDefault="004460D1" w:rsidP="004460D1">
      <w:pPr>
        <w:spacing w:after="0" w:line="240" w:lineRule="auto"/>
        <w:ind w:firstLine="708"/>
        <w:jc w:val="both"/>
        <w:rPr>
          <w:rFonts w:eastAsia="Times New Roman" w:cs="Times New Roman"/>
          <w:color w:val="000000"/>
          <w:szCs w:val="28"/>
          <w:lang w:eastAsia="ru-RU"/>
        </w:rPr>
      </w:pPr>
      <w:r w:rsidRPr="003870D0">
        <w:rPr>
          <w:rFonts w:eastAsia="Times New Roman" w:cs="Times New Roman"/>
          <w:bCs/>
          <w:color w:val="000000"/>
          <w:szCs w:val="28"/>
          <w:lang w:eastAsia="ru-RU"/>
        </w:rPr>
        <w:t xml:space="preserve">- Выполнение подрядных работ по строительству объекта: «Здание амбулатории врача общей практики </w:t>
      </w:r>
      <w:proofErr w:type="gramStart"/>
      <w:r w:rsidRPr="003870D0">
        <w:rPr>
          <w:rFonts w:eastAsia="Times New Roman" w:cs="Times New Roman"/>
          <w:bCs/>
          <w:color w:val="000000"/>
          <w:szCs w:val="28"/>
          <w:lang w:eastAsia="ru-RU"/>
        </w:rPr>
        <w:t>в</w:t>
      </w:r>
      <w:proofErr w:type="gramEnd"/>
      <w:r w:rsidRPr="003870D0">
        <w:rPr>
          <w:rFonts w:eastAsia="Times New Roman" w:cs="Times New Roman"/>
          <w:bCs/>
          <w:color w:val="000000"/>
          <w:szCs w:val="28"/>
          <w:lang w:eastAsia="ru-RU"/>
        </w:rPr>
        <w:t xml:space="preserve"> </w:t>
      </w:r>
      <w:proofErr w:type="gramStart"/>
      <w:r w:rsidRPr="003870D0">
        <w:rPr>
          <w:rFonts w:eastAsia="Times New Roman" w:cs="Times New Roman"/>
          <w:bCs/>
          <w:color w:val="000000"/>
          <w:szCs w:val="28"/>
          <w:lang w:eastAsia="ru-RU"/>
        </w:rPr>
        <w:t>с</w:t>
      </w:r>
      <w:proofErr w:type="gramEnd"/>
      <w:r w:rsidRPr="003870D0">
        <w:rPr>
          <w:rFonts w:eastAsia="Times New Roman" w:cs="Times New Roman"/>
          <w:bCs/>
          <w:color w:val="000000"/>
          <w:szCs w:val="28"/>
          <w:lang w:eastAsia="ru-RU"/>
        </w:rPr>
        <w:t xml:space="preserve">. Красносельское, Динского района», </w:t>
      </w:r>
      <w:r w:rsidRPr="003870D0">
        <w:rPr>
          <w:rFonts w:eastAsia="Times New Roman" w:cs="Times New Roman"/>
          <w:color w:val="000000"/>
          <w:szCs w:val="28"/>
          <w:lang w:eastAsia="ru-RU"/>
        </w:rPr>
        <w:t>начальная (максимальная) цена контракта – 9 257 316 руб.;</w:t>
      </w:r>
    </w:p>
    <w:p w:rsidR="004460D1" w:rsidRPr="003870D0" w:rsidRDefault="004460D1" w:rsidP="00822A26">
      <w:pPr>
        <w:spacing w:after="0" w:line="240" w:lineRule="auto"/>
        <w:ind w:firstLine="708"/>
        <w:jc w:val="both"/>
        <w:rPr>
          <w:color w:val="000000"/>
          <w:szCs w:val="28"/>
        </w:rPr>
      </w:pPr>
      <w:r w:rsidRPr="003870D0">
        <w:rPr>
          <w:rFonts w:eastAsia="Times New Roman" w:cs="Times New Roman"/>
          <w:bCs/>
          <w:color w:val="000000"/>
          <w:szCs w:val="28"/>
          <w:lang w:eastAsia="ru-RU"/>
        </w:rPr>
        <w:t xml:space="preserve">- Выполнение работ по реконструкции кровли здания БОУ СОШ №1 МО Динской район, </w:t>
      </w:r>
      <w:r w:rsidRPr="003870D0">
        <w:rPr>
          <w:rFonts w:eastAsia="Times New Roman" w:cs="Times New Roman"/>
          <w:color w:val="000000"/>
          <w:szCs w:val="28"/>
          <w:lang w:eastAsia="ru-RU"/>
        </w:rPr>
        <w:t xml:space="preserve">начальная (максимальная) цена контракта – </w:t>
      </w:r>
      <w:r w:rsidRPr="003870D0">
        <w:rPr>
          <w:color w:val="000000"/>
          <w:szCs w:val="28"/>
        </w:rPr>
        <w:t>3 570 486,00 руб.;</w:t>
      </w:r>
    </w:p>
    <w:p w:rsidR="004460D1" w:rsidRPr="003870D0" w:rsidRDefault="004460D1" w:rsidP="004460D1">
      <w:pPr>
        <w:spacing w:after="0" w:line="240" w:lineRule="auto"/>
        <w:ind w:firstLine="708"/>
        <w:jc w:val="both"/>
        <w:rPr>
          <w:color w:val="000000"/>
          <w:szCs w:val="28"/>
        </w:rPr>
      </w:pPr>
      <w:r w:rsidRPr="003870D0">
        <w:rPr>
          <w:rFonts w:eastAsia="Times New Roman" w:cs="Times New Roman"/>
          <w:bCs/>
          <w:color w:val="000000"/>
          <w:szCs w:val="28"/>
          <w:lang w:eastAsia="ru-RU"/>
        </w:rPr>
        <w:t xml:space="preserve">- Выполнение работ по капитальному ремонту ограждения БОУ СОШ №1 МО Динской район, </w:t>
      </w:r>
      <w:r w:rsidRPr="003870D0">
        <w:rPr>
          <w:rFonts w:eastAsia="Times New Roman" w:cs="Times New Roman"/>
          <w:color w:val="000000"/>
          <w:szCs w:val="28"/>
          <w:lang w:eastAsia="ru-RU"/>
        </w:rPr>
        <w:t xml:space="preserve">начальная (максимальная) цена контракта – </w:t>
      </w:r>
      <w:r w:rsidRPr="003870D0">
        <w:rPr>
          <w:color w:val="000000"/>
          <w:szCs w:val="28"/>
        </w:rPr>
        <w:t>1 429 512,00 руб.;</w:t>
      </w:r>
    </w:p>
    <w:p w:rsidR="004460D1" w:rsidRPr="003870D0" w:rsidRDefault="004460D1" w:rsidP="004460D1">
      <w:pPr>
        <w:spacing w:after="0" w:line="240" w:lineRule="auto"/>
        <w:ind w:firstLine="708"/>
        <w:jc w:val="both"/>
        <w:rPr>
          <w:color w:val="000000"/>
          <w:szCs w:val="28"/>
        </w:rPr>
      </w:pPr>
      <w:r w:rsidRPr="003870D0">
        <w:rPr>
          <w:color w:val="000000"/>
          <w:szCs w:val="28"/>
        </w:rPr>
        <w:t xml:space="preserve">- </w:t>
      </w:r>
      <w:r w:rsidRPr="003870D0">
        <w:rPr>
          <w:rFonts w:eastAsia="Times New Roman" w:cs="Times New Roman"/>
          <w:bCs/>
          <w:szCs w:val="28"/>
          <w:lang w:eastAsia="ru-RU"/>
        </w:rPr>
        <w:t xml:space="preserve">Капитальный ремонт футбольного поля БОУДОД ДЮСШ МО Динской район, </w:t>
      </w:r>
      <w:r w:rsidRPr="003870D0">
        <w:rPr>
          <w:rFonts w:eastAsia="Times New Roman" w:cs="Times New Roman"/>
          <w:color w:val="000000"/>
          <w:szCs w:val="28"/>
          <w:lang w:eastAsia="ru-RU"/>
        </w:rPr>
        <w:t xml:space="preserve">начальная (максимальная) цена контракта – </w:t>
      </w:r>
      <w:r w:rsidRPr="003870D0">
        <w:rPr>
          <w:rFonts w:eastAsia="Times New Roman" w:cs="Times New Roman"/>
          <w:bCs/>
          <w:szCs w:val="28"/>
          <w:lang w:eastAsia="ru-RU"/>
        </w:rPr>
        <w:t xml:space="preserve"> </w:t>
      </w:r>
      <w:r w:rsidRPr="003870D0">
        <w:rPr>
          <w:szCs w:val="28"/>
        </w:rPr>
        <w:t>13 271 108,00 руб.</w:t>
      </w:r>
    </w:p>
    <w:p w:rsidR="00F9780C" w:rsidRDefault="00F9780C" w:rsidP="00822A26">
      <w:pPr>
        <w:spacing w:after="0" w:line="240" w:lineRule="auto"/>
        <w:ind w:firstLine="708"/>
        <w:jc w:val="both"/>
      </w:pPr>
      <w:r>
        <w:t xml:space="preserve">При проведении указанных закупок были выявлено, что в исходную техническую документацию были включены не все виды работ, необходимость выполнения которых была установлена </w:t>
      </w:r>
      <w:r w:rsidR="00437370">
        <w:t>уже при исполнении контрактов</w:t>
      </w:r>
      <w:r w:rsidR="007576E3">
        <w:t>.</w:t>
      </w:r>
    </w:p>
    <w:p w:rsidR="007576E3" w:rsidRPr="007576E3" w:rsidRDefault="007576E3" w:rsidP="007576E3">
      <w:pPr>
        <w:spacing w:after="0" w:line="240" w:lineRule="auto"/>
        <w:ind w:firstLine="708"/>
        <w:jc w:val="both"/>
        <w:rPr>
          <w:b/>
        </w:rPr>
      </w:pPr>
      <w:r>
        <w:t xml:space="preserve">На основании вышеизложенного </w:t>
      </w:r>
      <w:r w:rsidRPr="007576E3">
        <w:rPr>
          <w:b/>
        </w:rPr>
        <w:t>считаю</w:t>
      </w:r>
      <w:r>
        <w:rPr>
          <w:b/>
        </w:rPr>
        <w:t xml:space="preserve">, что в состав заявки на осуществление закупки </w:t>
      </w:r>
      <w:r w:rsidRPr="007576E3">
        <w:rPr>
          <w:b/>
        </w:rPr>
        <w:t>на выполнение работ по капитальному ремонту</w:t>
      </w:r>
      <w:r>
        <w:rPr>
          <w:b/>
        </w:rPr>
        <w:t xml:space="preserve"> должна входить проектная документация</w:t>
      </w:r>
      <w:r w:rsidR="00F62B5A">
        <w:rPr>
          <w:b/>
        </w:rPr>
        <w:t>, содержащая требования к техническим и качественным характеристикам объекта закупки.</w:t>
      </w:r>
    </w:p>
    <w:p w:rsidR="007576E3" w:rsidRDefault="007576E3" w:rsidP="007576E3">
      <w:pPr>
        <w:spacing w:after="0" w:line="240" w:lineRule="auto"/>
        <w:ind w:firstLine="708"/>
        <w:jc w:val="both"/>
      </w:pPr>
    </w:p>
    <w:p w:rsidR="00DA7F9E" w:rsidRDefault="00F80717" w:rsidP="00DA7F9E">
      <w:pPr>
        <w:spacing w:after="0" w:line="240" w:lineRule="auto"/>
        <w:ind w:firstLine="708"/>
        <w:jc w:val="both"/>
        <w:rPr>
          <w:rFonts w:cs="Times New Roman"/>
          <w:szCs w:val="28"/>
        </w:rPr>
      </w:pPr>
      <w:r w:rsidRPr="00DA7F9E">
        <w:rPr>
          <w:rFonts w:cs="Times New Roman"/>
          <w:szCs w:val="28"/>
        </w:rPr>
        <w:t xml:space="preserve">3.4. </w:t>
      </w:r>
      <w:r w:rsidR="00C51006" w:rsidRPr="00DA7F9E">
        <w:rPr>
          <w:rFonts w:cs="Times New Roman"/>
          <w:szCs w:val="28"/>
        </w:rPr>
        <w:t xml:space="preserve">В соответствии со ст.100 </w:t>
      </w:r>
      <w:r w:rsidR="00C51006" w:rsidRPr="00DA7F9E">
        <w:rPr>
          <w:rFonts w:cs="Times New Roman"/>
          <w:b/>
          <w:bCs/>
          <w:szCs w:val="28"/>
        </w:rPr>
        <w:t>Федерального закона № 44</w:t>
      </w:r>
      <w:r w:rsidR="00C51006" w:rsidRPr="00DA7F9E">
        <w:rPr>
          <w:rFonts w:cs="Times New Roman"/>
          <w:b/>
          <w:bCs/>
          <w:color w:val="26282F"/>
          <w:szCs w:val="28"/>
        </w:rPr>
        <w:t>-</w:t>
      </w:r>
      <w:r w:rsidR="00DA7F9E" w:rsidRPr="00DA7F9E">
        <w:rPr>
          <w:rFonts w:cs="Times New Roman"/>
          <w:b/>
          <w:bCs/>
          <w:szCs w:val="28"/>
        </w:rPr>
        <w:t xml:space="preserve">ФЗ </w:t>
      </w:r>
      <w:r w:rsidR="00C51006" w:rsidRPr="00DA7F9E">
        <w:rPr>
          <w:rFonts w:cs="Times New Roman"/>
          <w:b/>
          <w:szCs w:val="28"/>
        </w:rPr>
        <w:t>муниципальные органы</w:t>
      </w:r>
      <w:r w:rsidR="00C51006" w:rsidRPr="00DA7F9E">
        <w:rPr>
          <w:rFonts w:cs="Times New Roman"/>
          <w:szCs w:val="28"/>
        </w:rPr>
        <w:t xml:space="preserve"> должны осуществлять </w:t>
      </w:r>
      <w:r w:rsidR="00C51006" w:rsidRPr="00DA7F9E">
        <w:rPr>
          <w:rFonts w:cs="Times New Roman"/>
          <w:b/>
          <w:szCs w:val="28"/>
        </w:rPr>
        <w:t xml:space="preserve">ведомственный </w:t>
      </w:r>
      <w:proofErr w:type="gramStart"/>
      <w:r w:rsidR="00C51006" w:rsidRPr="00DA7F9E">
        <w:rPr>
          <w:rFonts w:cs="Times New Roman"/>
          <w:b/>
          <w:szCs w:val="28"/>
        </w:rPr>
        <w:t>контроль</w:t>
      </w:r>
      <w:r w:rsidR="00C51006" w:rsidRPr="00DA7F9E">
        <w:rPr>
          <w:rFonts w:cs="Times New Roman"/>
          <w:szCs w:val="28"/>
        </w:rPr>
        <w:t xml:space="preserve"> за</w:t>
      </w:r>
      <w:proofErr w:type="gramEnd"/>
      <w:r w:rsidR="00C51006" w:rsidRPr="00DA7F9E">
        <w:rPr>
          <w:rFonts w:cs="Times New Roman"/>
          <w:szCs w:val="28"/>
        </w:rPr>
        <w:t xml:space="preserve"> соблюдением законодательства Российской Федерации и иных нормативных правовых актов о контрактной системе в сфере закупок </w:t>
      </w:r>
      <w:r w:rsidR="00C51006" w:rsidRPr="00DA7F9E">
        <w:rPr>
          <w:rFonts w:cs="Times New Roman"/>
          <w:b/>
          <w:szCs w:val="28"/>
        </w:rPr>
        <w:t>в отношении подведомственных им заказчиков</w:t>
      </w:r>
      <w:r w:rsidR="00C51006" w:rsidRPr="00DA7F9E">
        <w:rPr>
          <w:rFonts w:cs="Times New Roman"/>
          <w:szCs w:val="28"/>
        </w:rPr>
        <w:t xml:space="preserve"> в порядке, установленном </w:t>
      </w:r>
      <w:r w:rsidR="009201F2" w:rsidRPr="00DA7F9E">
        <w:rPr>
          <w:rFonts w:cs="Times New Roman"/>
          <w:szCs w:val="28"/>
        </w:rPr>
        <w:t>местной администрацией.</w:t>
      </w:r>
    </w:p>
    <w:p w:rsidR="00A75F27" w:rsidRPr="00DA7F9E" w:rsidRDefault="009201F2" w:rsidP="00DA7F9E">
      <w:pPr>
        <w:spacing w:after="0" w:line="240" w:lineRule="auto"/>
        <w:ind w:firstLine="708"/>
        <w:jc w:val="both"/>
        <w:rPr>
          <w:rFonts w:cs="Times New Roman"/>
          <w:szCs w:val="28"/>
        </w:rPr>
      </w:pPr>
      <w:proofErr w:type="gramStart"/>
      <w:r w:rsidRPr="00DA7F9E">
        <w:rPr>
          <w:rFonts w:cs="Times New Roman"/>
          <w:szCs w:val="28"/>
        </w:rPr>
        <w:t xml:space="preserve">На </w:t>
      </w:r>
      <w:r w:rsidR="00A75F27" w:rsidRPr="00DA7F9E">
        <w:rPr>
          <w:rFonts w:cs="Times New Roman"/>
          <w:szCs w:val="28"/>
        </w:rPr>
        <w:t xml:space="preserve">федеральном уровне такой порядок установлен </w:t>
      </w:r>
      <w:r w:rsidRPr="00DA7F9E">
        <w:rPr>
          <w:rFonts w:cs="Times New Roman"/>
          <w:b/>
          <w:szCs w:val="28"/>
        </w:rPr>
        <w:t>Постановлением Правительства РФ от 10.02.</w:t>
      </w:r>
      <w:r w:rsidR="00BF4359" w:rsidRPr="00DA7F9E">
        <w:rPr>
          <w:rFonts w:cs="Times New Roman"/>
          <w:b/>
          <w:szCs w:val="28"/>
        </w:rPr>
        <w:t>2014</w:t>
      </w:r>
      <w:r w:rsidRPr="00DA7F9E">
        <w:rPr>
          <w:rFonts w:cs="Times New Roman"/>
          <w:b/>
          <w:szCs w:val="28"/>
        </w:rPr>
        <w:t xml:space="preserve"> № 89</w:t>
      </w:r>
      <w:r w:rsidRPr="00DA7F9E">
        <w:rPr>
          <w:rFonts w:cs="Times New Roman"/>
          <w:szCs w:val="28"/>
        </w:rPr>
        <w:t xml:space="preserve"> «Об утверждении Правил осуществления ведомственного контроля в сфере закупок для обеспечения федеральных нужд»</w:t>
      </w:r>
      <w:r w:rsidR="00A75F27" w:rsidRPr="00DA7F9E">
        <w:rPr>
          <w:rFonts w:cs="Times New Roman"/>
          <w:szCs w:val="28"/>
        </w:rPr>
        <w:t xml:space="preserve">, на </w:t>
      </w:r>
      <w:r w:rsidRPr="00DA7F9E">
        <w:rPr>
          <w:rFonts w:cs="Times New Roman"/>
          <w:szCs w:val="28"/>
        </w:rPr>
        <w:t xml:space="preserve"> </w:t>
      </w:r>
      <w:r w:rsidR="00A75F27" w:rsidRPr="00DA7F9E">
        <w:rPr>
          <w:rFonts w:cs="Times New Roman"/>
          <w:szCs w:val="28"/>
        </w:rPr>
        <w:t xml:space="preserve">краевом уровне - </w:t>
      </w:r>
      <w:r w:rsidR="00A75F27" w:rsidRPr="00DA7F9E">
        <w:rPr>
          <w:rFonts w:cs="Times New Roman"/>
          <w:b/>
          <w:szCs w:val="28"/>
        </w:rPr>
        <w:t>Постановлением главы администрации (губернатора) Красн</w:t>
      </w:r>
      <w:r w:rsidR="00BF4359" w:rsidRPr="00DA7F9E">
        <w:rPr>
          <w:rFonts w:cs="Times New Roman"/>
          <w:b/>
          <w:szCs w:val="28"/>
        </w:rPr>
        <w:t>одарского края от 31.03.2014 </w:t>
      </w:r>
      <w:r w:rsidR="00A75F27" w:rsidRPr="00DA7F9E">
        <w:rPr>
          <w:rFonts w:cs="Times New Roman"/>
          <w:b/>
          <w:szCs w:val="28"/>
        </w:rPr>
        <w:t>№ 259</w:t>
      </w:r>
      <w:r w:rsidR="00A75F27" w:rsidRPr="00DA7F9E">
        <w:rPr>
          <w:rFonts w:cs="Times New Roman"/>
          <w:szCs w:val="28"/>
        </w:rPr>
        <w:t xml:space="preserve"> «Об утверждении Порядка осуществления органами исполнительной власти Краснодарского края ведомственного контроля за соблюдением законодательства Российской Федерации и иных нормативных правовых актов о контрактной</w:t>
      </w:r>
      <w:proofErr w:type="gramEnd"/>
      <w:r w:rsidR="00A75F27" w:rsidRPr="00DA7F9E">
        <w:rPr>
          <w:rFonts w:cs="Times New Roman"/>
          <w:szCs w:val="28"/>
        </w:rPr>
        <w:t xml:space="preserve"> системе в сфере закупок товаров, работ, услуг для обеспечения государственных и муниципальных нужд в отношении подведомственных им заказчиков».</w:t>
      </w:r>
    </w:p>
    <w:p w:rsidR="009570FC" w:rsidRPr="00DA7F9E" w:rsidRDefault="009570FC" w:rsidP="00DA7F9E">
      <w:pPr>
        <w:spacing w:after="0" w:line="240" w:lineRule="auto"/>
        <w:ind w:firstLine="708"/>
        <w:jc w:val="both"/>
        <w:rPr>
          <w:rFonts w:cs="Times New Roman"/>
          <w:szCs w:val="28"/>
        </w:rPr>
      </w:pPr>
      <w:r w:rsidRPr="00DA7F9E">
        <w:rPr>
          <w:rFonts w:cs="Times New Roman"/>
          <w:szCs w:val="28"/>
        </w:rPr>
        <w:t xml:space="preserve">В указанных нормативных документах определено, что </w:t>
      </w:r>
      <w:bookmarkStart w:id="15" w:name="sub_13"/>
      <w:r w:rsidRPr="00DA7F9E">
        <w:rPr>
          <w:rFonts w:cs="Times New Roman"/>
          <w:szCs w:val="28"/>
        </w:rPr>
        <w:t>органы ведомственного контроля осуществляют проверку соблюдения законодательства Российской Федерации о контрактной системе в сфере закупок, в том числе:</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16" w:name="sub_34"/>
      <w:bookmarkEnd w:id="15"/>
      <w:r w:rsidRPr="00DA7F9E">
        <w:rPr>
          <w:rFonts w:cs="Times New Roman"/>
          <w:szCs w:val="28"/>
        </w:rPr>
        <w:lastRenderedPageBreak/>
        <w:t>- правильности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BF4359" w:rsidRPr="00DA7F9E" w:rsidRDefault="00BF4359" w:rsidP="00DA7F9E">
      <w:pPr>
        <w:autoSpaceDE w:val="0"/>
        <w:autoSpaceDN w:val="0"/>
        <w:adjustRightInd w:val="0"/>
        <w:spacing w:after="0" w:line="240" w:lineRule="auto"/>
        <w:ind w:firstLine="720"/>
        <w:jc w:val="both"/>
        <w:rPr>
          <w:rFonts w:cs="Times New Roman"/>
          <w:szCs w:val="28"/>
        </w:rPr>
      </w:pPr>
      <w:bookmarkStart w:id="17" w:name="sub_31"/>
      <w:r w:rsidRPr="00DA7F9E">
        <w:rPr>
          <w:rFonts w:cs="Times New Roman"/>
          <w:szCs w:val="28"/>
        </w:rPr>
        <w:t>- соблюдения ограничений и запретов, установленных законодательством Российской Федерации о контрактной системе в сфере закупок;</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18" w:name="sub_38"/>
      <w:bookmarkEnd w:id="17"/>
      <w:bookmarkEnd w:id="16"/>
      <w:r w:rsidRPr="00DA7F9E">
        <w:rPr>
          <w:rFonts w:cs="Times New Roman"/>
          <w:szCs w:val="28"/>
        </w:rPr>
        <w:t>- соблюдения требований, касающихся участия в закупках субъектов малого предпринимательства, социально ориентированных некоммерческих организаций;</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19" w:name="sub_39"/>
      <w:bookmarkEnd w:id="18"/>
      <w:r w:rsidRPr="00DA7F9E">
        <w:rPr>
          <w:rFonts w:cs="Times New Roman"/>
          <w:szCs w:val="28"/>
        </w:rPr>
        <w:t>- соблюдения требований по определению поставщика (подрядчика, исполнителя);</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20" w:name="sub_310"/>
      <w:bookmarkEnd w:id="19"/>
      <w:r w:rsidRPr="00DA7F9E">
        <w:rPr>
          <w:rFonts w:cs="Times New Roman"/>
          <w:szCs w:val="28"/>
        </w:rPr>
        <w:t>- обоснованности в документально оформленном отчете невозможности или нецелесообразности использования иных способов определения поставщика (подрядчика, исполнителя), а также цены контракта и иных существенных условий контракта в случае осуществления закупки у единственного поставщика (подрядчика, исполнителя) для заключения контракта;</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21" w:name="sub_311"/>
      <w:bookmarkEnd w:id="20"/>
      <w:r w:rsidRPr="00DA7F9E">
        <w:rPr>
          <w:rFonts w:cs="Times New Roman"/>
          <w:szCs w:val="28"/>
        </w:rPr>
        <w:t>-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22" w:name="sub_312"/>
      <w:bookmarkEnd w:id="21"/>
      <w:r w:rsidRPr="00DA7F9E">
        <w:rPr>
          <w:rFonts w:cs="Times New Roman"/>
          <w:szCs w:val="28"/>
        </w:rPr>
        <w:t>- соответствия поставленного товара, выполненной работы (ее результата) или оказанной услуги условиям контракта;</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23" w:name="sub_313"/>
      <w:bookmarkEnd w:id="22"/>
      <w:r w:rsidRPr="00DA7F9E">
        <w:rPr>
          <w:rFonts w:cs="Times New Roman"/>
          <w:szCs w:val="28"/>
        </w:rPr>
        <w:t>-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9570FC" w:rsidRPr="00DA7F9E" w:rsidRDefault="009570FC" w:rsidP="00DA7F9E">
      <w:pPr>
        <w:autoSpaceDE w:val="0"/>
        <w:autoSpaceDN w:val="0"/>
        <w:adjustRightInd w:val="0"/>
        <w:spacing w:after="0" w:line="240" w:lineRule="auto"/>
        <w:ind w:firstLine="720"/>
        <w:jc w:val="both"/>
        <w:rPr>
          <w:rFonts w:cs="Times New Roman"/>
          <w:szCs w:val="28"/>
        </w:rPr>
      </w:pPr>
      <w:bookmarkStart w:id="24" w:name="sub_314"/>
      <w:bookmarkEnd w:id="23"/>
      <w:r w:rsidRPr="00DA7F9E">
        <w:rPr>
          <w:rFonts w:cs="Times New Roman"/>
          <w:szCs w:val="28"/>
        </w:rPr>
        <w:t>- соответствия использования поставленного товара, выполненной работы (ее результата) или оказанной услуги целям осуществления закупки.</w:t>
      </w:r>
    </w:p>
    <w:bookmarkEnd w:id="24"/>
    <w:p w:rsidR="009570FC" w:rsidRPr="00DA7F9E" w:rsidRDefault="00BF4359" w:rsidP="00DA7F9E">
      <w:pPr>
        <w:spacing w:after="0" w:line="240" w:lineRule="auto"/>
        <w:ind w:firstLine="708"/>
        <w:jc w:val="both"/>
        <w:rPr>
          <w:rFonts w:cs="Times New Roman"/>
          <w:szCs w:val="28"/>
        </w:rPr>
      </w:pPr>
      <w:proofErr w:type="gramStart"/>
      <w:r w:rsidRPr="00DA7F9E">
        <w:rPr>
          <w:rFonts w:cs="Times New Roman"/>
          <w:szCs w:val="28"/>
        </w:rPr>
        <w:t>На основании вышеизложенного</w:t>
      </w:r>
      <w:r w:rsidR="00D26B17">
        <w:rPr>
          <w:rFonts w:cs="Times New Roman"/>
          <w:szCs w:val="28"/>
        </w:rPr>
        <w:t>,</w:t>
      </w:r>
      <w:r w:rsidRPr="00DA7F9E">
        <w:rPr>
          <w:rFonts w:cs="Times New Roman"/>
          <w:szCs w:val="28"/>
        </w:rPr>
        <w:t xml:space="preserve"> </w:t>
      </w:r>
      <w:r w:rsidRPr="00D26B17">
        <w:rPr>
          <w:rFonts w:cs="Times New Roman"/>
          <w:b/>
          <w:szCs w:val="28"/>
        </w:rPr>
        <w:t xml:space="preserve">считаю необходимым разработать </w:t>
      </w:r>
      <w:bookmarkStart w:id="25" w:name="sub_1"/>
      <w:r w:rsidRPr="00D26B17">
        <w:rPr>
          <w:rFonts w:cs="Times New Roman"/>
          <w:b/>
          <w:szCs w:val="28"/>
        </w:rPr>
        <w:t>п</w:t>
      </w:r>
      <w:r w:rsidR="009570FC" w:rsidRPr="00D26B17">
        <w:rPr>
          <w:rFonts w:cs="Times New Roman"/>
          <w:b/>
          <w:szCs w:val="28"/>
        </w:rPr>
        <w:t xml:space="preserve">орядок осуществления </w:t>
      </w:r>
      <w:r w:rsidR="00DA7F9E" w:rsidRPr="00D26B17">
        <w:rPr>
          <w:rFonts w:cs="Times New Roman"/>
          <w:b/>
          <w:szCs w:val="28"/>
        </w:rPr>
        <w:t xml:space="preserve">ведомственного контроля </w:t>
      </w:r>
      <w:r w:rsidRPr="00D26B17">
        <w:rPr>
          <w:rFonts w:cs="Times New Roman"/>
          <w:b/>
          <w:szCs w:val="28"/>
        </w:rPr>
        <w:t>муниципальными органами</w:t>
      </w:r>
      <w:r w:rsidR="009570FC" w:rsidRPr="00D26B17">
        <w:rPr>
          <w:rFonts w:cs="Times New Roman"/>
          <w:b/>
          <w:szCs w:val="28"/>
        </w:rPr>
        <w:t xml:space="preserve"> </w:t>
      </w:r>
      <w:r w:rsidRPr="00D26B17">
        <w:rPr>
          <w:rFonts w:cs="Times New Roman"/>
          <w:b/>
          <w:szCs w:val="28"/>
        </w:rPr>
        <w:t>муниципального образования Динской район</w:t>
      </w:r>
      <w:r w:rsidR="00DA7F9E" w:rsidRPr="00DA7F9E">
        <w:rPr>
          <w:rFonts w:cs="Times New Roman"/>
          <w:szCs w:val="28"/>
        </w:rPr>
        <w:t>, а главным распорядителям бюджетных средств муниципального образования Динской район</w:t>
      </w:r>
      <w:bookmarkStart w:id="26" w:name="sub_2"/>
      <w:bookmarkEnd w:id="25"/>
      <w:r w:rsidR="00DA7F9E" w:rsidRPr="00DA7F9E">
        <w:rPr>
          <w:rFonts w:cs="Times New Roman"/>
          <w:szCs w:val="28"/>
        </w:rPr>
        <w:t xml:space="preserve"> </w:t>
      </w:r>
      <w:r w:rsidR="009570FC" w:rsidRPr="00DA7F9E">
        <w:rPr>
          <w:rFonts w:cs="Times New Roman"/>
          <w:szCs w:val="28"/>
        </w:rPr>
        <w:t xml:space="preserve">утвердить регламент проведения ведомственного контроля в сфере закупок товаров, работ, услуг </w:t>
      </w:r>
      <w:r w:rsidR="00DA7F9E" w:rsidRPr="00DA7F9E">
        <w:rPr>
          <w:rFonts w:cs="Times New Roman"/>
          <w:b/>
          <w:szCs w:val="28"/>
        </w:rPr>
        <w:t>в отношении подведомственных им заказчиков.</w:t>
      </w:r>
      <w:proofErr w:type="gramEnd"/>
    </w:p>
    <w:bookmarkEnd w:id="26"/>
    <w:bookmarkEnd w:id="13"/>
    <w:p w:rsidR="007857AD" w:rsidRPr="00E70AAC" w:rsidRDefault="007857AD" w:rsidP="00DA7F9E">
      <w:pPr>
        <w:spacing w:after="0" w:line="240" w:lineRule="auto"/>
        <w:ind w:firstLine="709"/>
        <w:jc w:val="both"/>
        <w:rPr>
          <w:szCs w:val="28"/>
        </w:rPr>
      </w:pPr>
    </w:p>
    <w:tbl>
      <w:tblPr>
        <w:tblW w:w="0" w:type="auto"/>
        <w:tblLook w:val="04A0"/>
      </w:tblPr>
      <w:tblGrid>
        <w:gridCol w:w="4927"/>
        <w:gridCol w:w="4927"/>
      </w:tblGrid>
      <w:tr w:rsidR="003667E5" w:rsidRPr="00E70AAC" w:rsidTr="005E70EA">
        <w:tc>
          <w:tcPr>
            <w:tcW w:w="4927" w:type="dxa"/>
          </w:tcPr>
          <w:p w:rsidR="003667E5" w:rsidRPr="00E70AAC" w:rsidRDefault="003667E5" w:rsidP="00DA0FC8">
            <w:pPr>
              <w:spacing w:after="0" w:line="240" w:lineRule="auto"/>
              <w:rPr>
                <w:szCs w:val="28"/>
              </w:rPr>
            </w:pPr>
            <w:r w:rsidRPr="00E70AAC">
              <w:rPr>
                <w:szCs w:val="28"/>
              </w:rPr>
              <w:t>Начальник отдела муниципальных закупок администрации муниципального образования Динской район</w:t>
            </w:r>
          </w:p>
        </w:tc>
        <w:tc>
          <w:tcPr>
            <w:tcW w:w="4927" w:type="dxa"/>
            <w:vAlign w:val="bottom"/>
          </w:tcPr>
          <w:p w:rsidR="003667E5" w:rsidRPr="00E70AAC" w:rsidRDefault="003667E5" w:rsidP="00DA0FC8">
            <w:pPr>
              <w:spacing w:after="0" w:line="240" w:lineRule="auto"/>
              <w:jc w:val="right"/>
              <w:rPr>
                <w:szCs w:val="28"/>
              </w:rPr>
            </w:pPr>
            <w:r w:rsidRPr="00E70AAC">
              <w:rPr>
                <w:szCs w:val="28"/>
              </w:rPr>
              <w:t>А.А. Демченко</w:t>
            </w:r>
          </w:p>
        </w:tc>
      </w:tr>
    </w:tbl>
    <w:p w:rsidR="003667E5" w:rsidRPr="00E70AAC" w:rsidRDefault="003667E5" w:rsidP="00DA0FC8">
      <w:pPr>
        <w:spacing w:after="0" w:line="240" w:lineRule="auto"/>
        <w:rPr>
          <w:szCs w:val="28"/>
        </w:rPr>
      </w:pPr>
    </w:p>
    <w:p w:rsidR="003667E5" w:rsidRPr="00E70AAC" w:rsidRDefault="00DA0FC8" w:rsidP="00DA0FC8">
      <w:pPr>
        <w:spacing w:after="0" w:line="240" w:lineRule="auto"/>
        <w:rPr>
          <w:szCs w:val="28"/>
        </w:rPr>
      </w:pPr>
      <w:r w:rsidRPr="00E70AAC">
        <w:rPr>
          <w:szCs w:val="28"/>
        </w:rPr>
        <w:t>Согласовано:</w:t>
      </w:r>
    </w:p>
    <w:tbl>
      <w:tblPr>
        <w:tblW w:w="0" w:type="auto"/>
        <w:tblLook w:val="04A0"/>
      </w:tblPr>
      <w:tblGrid>
        <w:gridCol w:w="4927"/>
        <w:gridCol w:w="4927"/>
      </w:tblGrid>
      <w:tr w:rsidR="003667E5" w:rsidRPr="00E70AAC" w:rsidTr="005E70EA">
        <w:tc>
          <w:tcPr>
            <w:tcW w:w="4927" w:type="dxa"/>
          </w:tcPr>
          <w:p w:rsidR="003667E5" w:rsidRPr="00E70AAC" w:rsidRDefault="003667E5" w:rsidP="00DA0FC8">
            <w:pPr>
              <w:spacing w:after="0" w:line="240" w:lineRule="auto"/>
              <w:rPr>
                <w:szCs w:val="28"/>
              </w:rPr>
            </w:pPr>
            <w:r w:rsidRPr="00E70AAC">
              <w:rPr>
                <w:szCs w:val="28"/>
              </w:rPr>
              <w:t xml:space="preserve">Первый заместитель главы </w:t>
            </w:r>
          </w:p>
          <w:p w:rsidR="003667E5" w:rsidRPr="00E70AAC" w:rsidRDefault="003667E5" w:rsidP="00DA0FC8">
            <w:pPr>
              <w:spacing w:after="0" w:line="240" w:lineRule="auto"/>
              <w:rPr>
                <w:szCs w:val="28"/>
              </w:rPr>
            </w:pPr>
            <w:r w:rsidRPr="00E70AAC">
              <w:rPr>
                <w:szCs w:val="28"/>
              </w:rPr>
              <w:t xml:space="preserve">администрации </w:t>
            </w:r>
            <w:proofErr w:type="gramStart"/>
            <w:r w:rsidRPr="00E70AAC">
              <w:rPr>
                <w:szCs w:val="28"/>
              </w:rPr>
              <w:t>муниципального</w:t>
            </w:r>
            <w:proofErr w:type="gramEnd"/>
            <w:r w:rsidRPr="00E70AAC">
              <w:rPr>
                <w:szCs w:val="28"/>
              </w:rPr>
              <w:t xml:space="preserve"> </w:t>
            </w:r>
          </w:p>
          <w:p w:rsidR="003667E5" w:rsidRPr="00E70AAC" w:rsidRDefault="003667E5" w:rsidP="00DA0FC8">
            <w:pPr>
              <w:spacing w:after="0" w:line="240" w:lineRule="auto"/>
              <w:rPr>
                <w:szCs w:val="28"/>
              </w:rPr>
            </w:pPr>
            <w:r w:rsidRPr="00E70AAC">
              <w:rPr>
                <w:szCs w:val="28"/>
              </w:rPr>
              <w:t>образования Динской район</w:t>
            </w:r>
          </w:p>
        </w:tc>
        <w:tc>
          <w:tcPr>
            <w:tcW w:w="4927" w:type="dxa"/>
            <w:vAlign w:val="bottom"/>
          </w:tcPr>
          <w:p w:rsidR="003667E5" w:rsidRPr="00E70AAC" w:rsidRDefault="003667E5" w:rsidP="00DA0FC8">
            <w:pPr>
              <w:spacing w:after="0" w:line="240" w:lineRule="auto"/>
              <w:jc w:val="right"/>
              <w:rPr>
                <w:szCs w:val="28"/>
              </w:rPr>
            </w:pPr>
            <w:r w:rsidRPr="00E70AAC">
              <w:rPr>
                <w:szCs w:val="28"/>
              </w:rPr>
              <w:t>С.Н. Самойлюков</w:t>
            </w:r>
          </w:p>
        </w:tc>
      </w:tr>
    </w:tbl>
    <w:p w:rsidR="00B826E3" w:rsidRPr="00E70AAC" w:rsidRDefault="00B826E3" w:rsidP="00DA0FC8">
      <w:pPr>
        <w:spacing w:after="0" w:line="240" w:lineRule="auto"/>
        <w:ind w:firstLine="720"/>
        <w:jc w:val="both"/>
        <w:rPr>
          <w:szCs w:val="28"/>
          <w:lang w:eastAsia="ru-RU"/>
        </w:rPr>
      </w:pPr>
    </w:p>
    <w:p w:rsidR="00B826E3" w:rsidRPr="00E70AAC" w:rsidRDefault="00B826E3">
      <w:pPr>
        <w:rPr>
          <w:szCs w:val="28"/>
          <w:lang w:eastAsia="ru-RU"/>
        </w:rPr>
      </w:pPr>
    </w:p>
    <w:p w:rsidR="0004081F" w:rsidRPr="00E70AAC" w:rsidRDefault="0004081F">
      <w:pPr>
        <w:rPr>
          <w:szCs w:val="28"/>
          <w:lang w:eastAsia="ru-RU"/>
        </w:rPr>
      </w:pPr>
    </w:p>
    <w:p w:rsidR="003667E5" w:rsidRPr="00E70AAC" w:rsidRDefault="000E6713" w:rsidP="00DA0FC8">
      <w:pPr>
        <w:spacing w:after="0" w:line="240" w:lineRule="auto"/>
        <w:ind w:firstLine="720"/>
        <w:jc w:val="both"/>
        <w:rPr>
          <w:szCs w:val="28"/>
          <w:lang w:eastAsia="ru-RU"/>
        </w:rPr>
      </w:pPr>
      <w:r w:rsidRPr="00E70AAC">
        <w:rPr>
          <w:szCs w:val="28"/>
          <w:lang w:eastAsia="ru-RU"/>
        </w:rPr>
        <w:t xml:space="preserve">для </w:t>
      </w:r>
      <w:r w:rsidR="00B826E3" w:rsidRPr="00E70AAC">
        <w:rPr>
          <w:szCs w:val="28"/>
          <w:lang w:eastAsia="ru-RU"/>
        </w:rPr>
        <w:t>Резолюци</w:t>
      </w:r>
      <w:r w:rsidRPr="00E70AAC">
        <w:rPr>
          <w:szCs w:val="28"/>
          <w:lang w:eastAsia="ru-RU"/>
        </w:rPr>
        <w:t>и</w:t>
      </w:r>
      <w:r w:rsidR="00B826E3" w:rsidRPr="00E70AAC">
        <w:rPr>
          <w:szCs w:val="28"/>
          <w:lang w:eastAsia="ru-RU"/>
        </w:rPr>
        <w:t>:</w:t>
      </w:r>
    </w:p>
    <w:p w:rsidR="00B826E3" w:rsidRPr="00E70AAC" w:rsidRDefault="00B826E3" w:rsidP="00DA0FC8">
      <w:pPr>
        <w:spacing w:after="0" w:line="240" w:lineRule="auto"/>
        <w:ind w:firstLine="720"/>
        <w:jc w:val="both"/>
        <w:rPr>
          <w:rFonts w:cs="Times New Roman"/>
          <w:b/>
          <w:szCs w:val="28"/>
        </w:rPr>
      </w:pPr>
    </w:p>
    <w:p w:rsidR="00C86988" w:rsidRPr="00E70AAC" w:rsidRDefault="000E6713" w:rsidP="000E6713">
      <w:pPr>
        <w:spacing w:after="0" w:line="240" w:lineRule="auto"/>
        <w:ind w:firstLine="720"/>
        <w:jc w:val="both"/>
        <w:rPr>
          <w:szCs w:val="28"/>
          <w:lang w:eastAsia="ru-RU"/>
        </w:rPr>
      </w:pPr>
      <w:r w:rsidRPr="00E70AAC">
        <w:rPr>
          <w:b/>
          <w:szCs w:val="28"/>
        </w:rPr>
        <w:t xml:space="preserve">3.1. </w:t>
      </w:r>
      <w:proofErr w:type="gramStart"/>
      <w:r w:rsidR="00C86988" w:rsidRPr="00E70AAC">
        <w:rPr>
          <w:szCs w:val="28"/>
        </w:rPr>
        <w:t>Н</w:t>
      </w:r>
      <w:r w:rsidR="00B826E3" w:rsidRPr="00E70AAC">
        <w:rPr>
          <w:szCs w:val="28"/>
        </w:rPr>
        <w:t>е позднее одного календарного месяца после принятия решения</w:t>
      </w:r>
      <w:r w:rsidR="00C86988" w:rsidRPr="00E70AAC">
        <w:rPr>
          <w:szCs w:val="28"/>
        </w:rPr>
        <w:t xml:space="preserve"> о местном бюджете на очередной финансовый год (очередной финансовый год и на плановый период) обеспечить подготовку и размещение на Официальном</w:t>
      </w:r>
      <w:r w:rsidR="00C86988" w:rsidRPr="00E70AAC">
        <w:rPr>
          <w:rFonts w:ascii="Arial" w:hAnsi="Arial" w:cs="Arial"/>
          <w:szCs w:val="28"/>
        </w:rPr>
        <w:t xml:space="preserve"> </w:t>
      </w:r>
      <w:r w:rsidR="00C86988" w:rsidRPr="00E70AAC">
        <w:rPr>
          <w:szCs w:val="28"/>
        </w:rPr>
        <w:t>сайте</w:t>
      </w:r>
      <w:r w:rsidR="00C86988" w:rsidRPr="00E70AAC">
        <w:rPr>
          <w:rFonts w:ascii="Arial" w:hAnsi="Arial" w:cs="Arial"/>
          <w:szCs w:val="28"/>
        </w:rPr>
        <w:t xml:space="preserve"> </w:t>
      </w:r>
      <w:hyperlink r:id="rId10" w:history="1">
        <w:r w:rsidR="00C86988" w:rsidRPr="00E70AAC">
          <w:rPr>
            <w:rStyle w:val="a7"/>
            <w:rFonts w:cs="Times New Roman"/>
            <w:szCs w:val="28"/>
          </w:rPr>
          <w:t>www.zakupki.gov.ru</w:t>
        </w:r>
      </w:hyperlink>
      <w:r w:rsidR="00C86988" w:rsidRPr="00E70AAC">
        <w:rPr>
          <w:szCs w:val="28"/>
        </w:rPr>
        <w:t xml:space="preserve"> </w:t>
      </w:r>
      <w:r w:rsidRPr="00E70AAC">
        <w:rPr>
          <w:szCs w:val="28"/>
        </w:rPr>
        <w:t xml:space="preserve"> планы-графики размещения заказов </w:t>
      </w:r>
      <w:r w:rsidRPr="00E70AAC">
        <w:rPr>
          <w:rFonts w:cs="Times New Roman"/>
          <w:szCs w:val="28"/>
        </w:rPr>
        <w:t>размещения заказов на поставки товаров, выполнение работ, оказание услуг на 2015 год в соответствии с требованиями П</w:t>
      </w:r>
      <w:r w:rsidRPr="00E70AAC">
        <w:rPr>
          <w:szCs w:val="28"/>
        </w:rPr>
        <w:t>риказа</w:t>
      </w:r>
      <w:r w:rsidRPr="00E70AAC">
        <w:rPr>
          <w:rFonts w:cs="Times New Roman"/>
          <w:szCs w:val="28"/>
        </w:rPr>
        <w:t xml:space="preserve"> Минэкономразвития РФ и Федерального казначейства от 27.12.2011</w:t>
      </w:r>
      <w:proofErr w:type="gramEnd"/>
      <w:r w:rsidRPr="00E70AAC">
        <w:rPr>
          <w:rFonts w:cs="Times New Roman"/>
          <w:szCs w:val="28"/>
        </w:rPr>
        <w:t> № </w:t>
      </w:r>
      <w:proofErr w:type="gramStart"/>
      <w:r w:rsidRPr="00E70AAC">
        <w:rPr>
          <w:rFonts w:cs="Times New Roman"/>
          <w:szCs w:val="28"/>
        </w:rPr>
        <w:t>761/20н «Об утверждении порядка размещения на официальном сайте планов-графиков размещения заказов на поставки товаров, выполнение работ, оказание услуг для нужд заказчиков и формы планов-графиков размещения заказа на поставки товаров, выполнение работ, оказание услуг для нужд заказчиков», Приказа Минэкономразвития РФ и Федерального казначейства от 20.09.2013 № 544/18н «Об особенностях размещения на официальном сайте Российской Федерации в информационно-телекоммуникационной сети «Интернет» для</w:t>
      </w:r>
      <w:proofErr w:type="gramEnd"/>
      <w:r w:rsidRPr="00E70AAC">
        <w:rPr>
          <w:rFonts w:cs="Times New Roman"/>
          <w:szCs w:val="28"/>
        </w:rPr>
        <w:t xml:space="preserve"> размещения информации о размещении заказов на поставки товаров, выполнение работ, оказание услуг планов-графиков размещения заказов на 2014 и 2015 годы».</w:t>
      </w:r>
    </w:p>
    <w:p w:rsidR="00B826E3" w:rsidRPr="00E70AAC" w:rsidRDefault="00B826E3" w:rsidP="00DA0FC8">
      <w:pPr>
        <w:spacing w:after="0" w:line="240" w:lineRule="auto"/>
        <w:ind w:firstLine="720"/>
        <w:jc w:val="both"/>
        <w:rPr>
          <w:rFonts w:cs="Times New Roman"/>
          <w:b/>
          <w:szCs w:val="28"/>
        </w:rPr>
      </w:pPr>
    </w:p>
    <w:p w:rsidR="00F7186D" w:rsidRPr="00E70AAC" w:rsidRDefault="00F7186D" w:rsidP="00936DF9">
      <w:pPr>
        <w:spacing w:after="0" w:line="240" w:lineRule="auto"/>
        <w:rPr>
          <w:szCs w:val="28"/>
        </w:rPr>
      </w:pPr>
    </w:p>
    <w:sectPr w:rsidR="00F7186D" w:rsidRPr="00E70AAC" w:rsidSect="00060591">
      <w:headerReference w:type="default" r:id="rId11"/>
      <w:footerReference w:type="default" r:id="rId12"/>
      <w:pgSz w:w="11906" w:h="16838"/>
      <w:pgMar w:top="1134" w:right="567" w:bottom="1134" w:left="1701"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10F6" w:rsidRDefault="002610F6" w:rsidP="00D904C5">
      <w:pPr>
        <w:spacing w:after="0" w:line="240" w:lineRule="auto"/>
      </w:pPr>
      <w:r>
        <w:separator/>
      </w:r>
    </w:p>
  </w:endnote>
  <w:endnote w:type="continuationSeparator" w:id="1">
    <w:p w:rsidR="002610F6" w:rsidRDefault="002610F6" w:rsidP="00D904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10F6" w:rsidRPr="00D904C5" w:rsidRDefault="002610F6">
    <w:pPr>
      <w:pStyle w:val="a8"/>
      <w:jc w:val="center"/>
      <w:rPr>
        <w:sz w:val="24"/>
        <w:szCs w:val="24"/>
      </w:rPr>
    </w:pPr>
  </w:p>
  <w:p w:rsidR="002610F6" w:rsidRPr="00D904C5" w:rsidRDefault="002610F6">
    <w:pPr>
      <w:pStyle w:val="a8"/>
      <w:rPr>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10F6" w:rsidRDefault="002610F6" w:rsidP="00D904C5">
      <w:pPr>
        <w:spacing w:after="0" w:line="240" w:lineRule="auto"/>
      </w:pPr>
      <w:r>
        <w:separator/>
      </w:r>
    </w:p>
  </w:footnote>
  <w:footnote w:type="continuationSeparator" w:id="1">
    <w:p w:rsidR="002610F6" w:rsidRDefault="002610F6" w:rsidP="00D904C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500537"/>
      <w:docPartObj>
        <w:docPartGallery w:val="Page Numbers (Top of Page)"/>
        <w:docPartUnique/>
      </w:docPartObj>
    </w:sdtPr>
    <w:sdtContent>
      <w:p w:rsidR="002610F6" w:rsidRDefault="002610F6" w:rsidP="00AA388A">
        <w:pPr>
          <w:pStyle w:val="aa"/>
          <w:jc w:val="center"/>
        </w:pPr>
        <w:fldSimple w:instr=" PAGE   \* MERGEFORMAT ">
          <w:r w:rsidR="00F13B78">
            <w:rPr>
              <w:noProof/>
            </w:rPr>
            <w:t>6</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C1A0E"/>
    <w:multiLevelType w:val="hybridMultilevel"/>
    <w:tmpl w:val="7E365F94"/>
    <w:lvl w:ilvl="0" w:tplc="217E49F8">
      <w:start w:val="1"/>
      <w:numFmt w:val="bullet"/>
      <w:lvlText w:val=""/>
      <w:lvlJc w:val="left"/>
      <w:pPr>
        <w:tabs>
          <w:tab w:val="num" w:pos="720"/>
        </w:tabs>
        <w:ind w:left="720" w:hanging="360"/>
      </w:pPr>
      <w:rPr>
        <w:rFonts w:ascii="Wingdings 2" w:hAnsi="Wingdings 2" w:hint="default"/>
      </w:rPr>
    </w:lvl>
    <w:lvl w:ilvl="1" w:tplc="3F4EED9C" w:tentative="1">
      <w:start w:val="1"/>
      <w:numFmt w:val="bullet"/>
      <w:lvlText w:val=""/>
      <w:lvlJc w:val="left"/>
      <w:pPr>
        <w:tabs>
          <w:tab w:val="num" w:pos="1440"/>
        </w:tabs>
        <w:ind w:left="1440" w:hanging="360"/>
      </w:pPr>
      <w:rPr>
        <w:rFonts w:ascii="Wingdings 2" w:hAnsi="Wingdings 2" w:hint="default"/>
      </w:rPr>
    </w:lvl>
    <w:lvl w:ilvl="2" w:tplc="263A08C8" w:tentative="1">
      <w:start w:val="1"/>
      <w:numFmt w:val="bullet"/>
      <w:lvlText w:val=""/>
      <w:lvlJc w:val="left"/>
      <w:pPr>
        <w:tabs>
          <w:tab w:val="num" w:pos="2160"/>
        </w:tabs>
        <w:ind w:left="2160" w:hanging="360"/>
      </w:pPr>
      <w:rPr>
        <w:rFonts w:ascii="Wingdings 2" w:hAnsi="Wingdings 2" w:hint="default"/>
      </w:rPr>
    </w:lvl>
    <w:lvl w:ilvl="3" w:tplc="2F0C391A" w:tentative="1">
      <w:start w:val="1"/>
      <w:numFmt w:val="bullet"/>
      <w:lvlText w:val=""/>
      <w:lvlJc w:val="left"/>
      <w:pPr>
        <w:tabs>
          <w:tab w:val="num" w:pos="2880"/>
        </w:tabs>
        <w:ind w:left="2880" w:hanging="360"/>
      </w:pPr>
      <w:rPr>
        <w:rFonts w:ascii="Wingdings 2" w:hAnsi="Wingdings 2" w:hint="default"/>
      </w:rPr>
    </w:lvl>
    <w:lvl w:ilvl="4" w:tplc="E8D4CF30" w:tentative="1">
      <w:start w:val="1"/>
      <w:numFmt w:val="bullet"/>
      <w:lvlText w:val=""/>
      <w:lvlJc w:val="left"/>
      <w:pPr>
        <w:tabs>
          <w:tab w:val="num" w:pos="3600"/>
        </w:tabs>
        <w:ind w:left="3600" w:hanging="360"/>
      </w:pPr>
      <w:rPr>
        <w:rFonts w:ascii="Wingdings 2" w:hAnsi="Wingdings 2" w:hint="default"/>
      </w:rPr>
    </w:lvl>
    <w:lvl w:ilvl="5" w:tplc="09460BDE" w:tentative="1">
      <w:start w:val="1"/>
      <w:numFmt w:val="bullet"/>
      <w:lvlText w:val=""/>
      <w:lvlJc w:val="left"/>
      <w:pPr>
        <w:tabs>
          <w:tab w:val="num" w:pos="4320"/>
        </w:tabs>
        <w:ind w:left="4320" w:hanging="360"/>
      </w:pPr>
      <w:rPr>
        <w:rFonts w:ascii="Wingdings 2" w:hAnsi="Wingdings 2" w:hint="default"/>
      </w:rPr>
    </w:lvl>
    <w:lvl w:ilvl="6" w:tplc="C0586450" w:tentative="1">
      <w:start w:val="1"/>
      <w:numFmt w:val="bullet"/>
      <w:lvlText w:val=""/>
      <w:lvlJc w:val="left"/>
      <w:pPr>
        <w:tabs>
          <w:tab w:val="num" w:pos="5040"/>
        </w:tabs>
        <w:ind w:left="5040" w:hanging="360"/>
      </w:pPr>
      <w:rPr>
        <w:rFonts w:ascii="Wingdings 2" w:hAnsi="Wingdings 2" w:hint="default"/>
      </w:rPr>
    </w:lvl>
    <w:lvl w:ilvl="7" w:tplc="C9D22536" w:tentative="1">
      <w:start w:val="1"/>
      <w:numFmt w:val="bullet"/>
      <w:lvlText w:val=""/>
      <w:lvlJc w:val="left"/>
      <w:pPr>
        <w:tabs>
          <w:tab w:val="num" w:pos="5760"/>
        </w:tabs>
        <w:ind w:left="5760" w:hanging="360"/>
      </w:pPr>
      <w:rPr>
        <w:rFonts w:ascii="Wingdings 2" w:hAnsi="Wingdings 2" w:hint="default"/>
      </w:rPr>
    </w:lvl>
    <w:lvl w:ilvl="8" w:tplc="DA5C8528" w:tentative="1">
      <w:start w:val="1"/>
      <w:numFmt w:val="bullet"/>
      <w:lvlText w:val=""/>
      <w:lvlJc w:val="left"/>
      <w:pPr>
        <w:tabs>
          <w:tab w:val="num" w:pos="6480"/>
        </w:tabs>
        <w:ind w:left="6480" w:hanging="360"/>
      </w:pPr>
      <w:rPr>
        <w:rFonts w:ascii="Wingdings 2" w:hAnsi="Wingdings 2" w:hint="default"/>
      </w:rPr>
    </w:lvl>
  </w:abstractNum>
  <w:abstractNum w:abstractNumId="1">
    <w:nsid w:val="124E7E8F"/>
    <w:multiLevelType w:val="hybridMultilevel"/>
    <w:tmpl w:val="01EE63DC"/>
    <w:lvl w:ilvl="0" w:tplc="620CF586">
      <w:start w:val="1"/>
      <w:numFmt w:val="bullet"/>
      <w:lvlText w:val=""/>
      <w:lvlJc w:val="left"/>
      <w:pPr>
        <w:tabs>
          <w:tab w:val="num" w:pos="720"/>
        </w:tabs>
        <w:ind w:left="720" w:hanging="360"/>
      </w:pPr>
      <w:rPr>
        <w:rFonts w:ascii="Wingdings 2" w:hAnsi="Wingdings 2" w:hint="default"/>
      </w:rPr>
    </w:lvl>
    <w:lvl w:ilvl="1" w:tplc="ADF62F38" w:tentative="1">
      <w:start w:val="1"/>
      <w:numFmt w:val="bullet"/>
      <w:lvlText w:val=""/>
      <w:lvlJc w:val="left"/>
      <w:pPr>
        <w:tabs>
          <w:tab w:val="num" w:pos="1440"/>
        </w:tabs>
        <w:ind w:left="1440" w:hanging="360"/>
      </w:pPr>
      <w:rPr>
        <w:rFonts w:ascii="Wingdings 2" w:hAnsi="Wingdings 2" w:hint="default"/>
      </w:rPr>
    </w:lvl>
    <w:lvl w:ilvl="2" w:tplc="E45AD17C" w:tentative="1">
      <w:start w:val="1"/>
      <w:numFmt w:val="bullet"/>
      <w:lvlText w:val=""/>
      <w:lvlJc w:val="left"/>
      <w:pPr>
        <w:tabs>
          <w:tab w:val="num" w:pos="2160"/>
        </w:tabs>
        <w:ind w:left="2160" w:hanging="360"/>
      </w:pPr>
      <w:rPr>
        <w:rFonts w:ascii="Wingdings 2" w:hAnsi="Wingdings 2" w:hint="default"/>
      </w:rPr>
    </w:lvl>
    <w:lvl w:ilvl="3" w:tplc="3F5E46BC" w:tentative="1">
      <w:start w:val="1"/>
      <w:numFmt w:val="bullet"/>
      <w:lvlText w:val=""/>
      <w:lvlJc w:val="left"/>
      <w:pPr>
        <w:tabs>
          <w:tab w:val="num" w:pos="2880"/>
        </w:tabs>
        <w:ind w:left="2880" w:hanging="360"/>
      </w:pPr>
      <w:rPr>
        <w:rFonts w:ascii="Wingdings 2" w:hAnsi="Wingdings 2" w:hint="default"/>
      </w:rPr>
    </w:lvl>
    <w:lvl w:ilvl="4" w:tplc="E7FE86EC" w:tentative="1">
      <w:start w:val="1"/>
      <w:numFmt w:val="bullet"/>
      <w:lvlText w:val=""/>
      <w:lvlJc w:val="left"/>
      <w:pPr>
        <w:tabs>
          <w:tab w:val="num" w:pos="3600"/>
        </w:tabs>
        <w:ind w:left="3600" w:hanging="360"/>
      </w:pPr>
      <w:rPr>
        <w:rFonts w:ascii="Wingdings 2" w:hAnsi="Wingdings 2" w:hint="default"/>
      </w:rPr>
    </w:lvl>
    <w:lvl w:ilvl="5" w:tplc="7632D836" w:tentative="1">
      <w:start w:val="1"/>
      <w:numFmt w:val="bullet"/>
      <w:lvlText w:val=""/>
      <w:lvlJc w:val="left"/>
      <w:pPr>
        <w:tabs>
          <w:tab w:val="num" w:pos="4320"/>
        </w:tabs>
        <w:ind w:left="4320" w:hanging="360"/>
      </w:pPr>
      <w:rPr>
        <w:rFonts w:ascii="Wingdings 2" w:hAnsi="Wingdings 2" w:hint="default"/>
      </w:rPr>
    </w:lvl>
    <w:lvl w:ilvl="6" w:tplc="328EF0D2" w:tentative="1">
      <w:start w:val="1"/>
      <w:numFmt w:val="bullet"/>
      <w:lvlText w:val=""/>
      <w:lvlJc w:val="left"/>
      <w:pPr>
        <w:tabs>
          <w:tab w:val="num" w:pos="5040"/>
        </w:tabs>
        <w:ind w:left="5040" w:hanging="360"/>
      </w:pPr>
      <w:rPr>
        <w:rFonts w:ascii="Wingdings 2" w:hAnsi="Wingdings 2" w:hint="default"/>
      </w:rPr>
    </w:lvl>
    <w:lvl w:ilvl="7" w:tplc="6E66A1BC" w:tentative="1">
      <w:start w:val="1"/>
      <w:numFmt w:val="bullet"/>
      <w:lvlText w:val=""/>
      <w:lvlJc w:val="left"/>
      <w:pPr>
        <w:tabs>
          <w:tab w:val="num" w:pos="5760"/>
        </w:tabs>
        <w:ind w:left="5760" w:hanging="360"/>
      </w:pPr>
      <w:rPr>
        <w:rFonts w:ascii="Wingdings 2" w:hAnsi="Wingdings 2" w:hint="default"/>
      </w:rPr>
    </w:lvl>
    <w:lvl w:ilvl="8" w:tplc="3C7A9658" w:tentative="1">
      <w:start w:val="1"/>
      <w:numFmt w:val="bullet"/>
      <w:lvlText w:val=""/>
      <w:lvlJc w:val="left"/>
      <w:pPr>
        <w:tabs>
          <w:tab w:val="num" w:pos="6480"/>
        </w:tabs>
        <w:ind w:left="6480" w:hanging="360"/>
      </w:pPr>
      <w:rPr>
        <w:rFonts w:ascii="Wingdings 2" w:hAnsi="Wingdings 2" w:hint="default"/>
      </w:rPr>
    </w:lvl>
  </w:abstractNum>
  <w:abstractNum w:abstractNumId="2">
    <w:nsid w:val="23E71B2C"/>
    <w:multiLevelType w:val="hybridMultilevel"/>
    <w:tmpl w:val="45924562"/>
    <w:lvl w:ilvl="0" w:tplc="239A36EE">
      <w:start w:val="1"/>
      <w:numFmt w:val="decimal"/>
      <w:lvlText w:val="%1."/>
      <w:lvlJc w:val="left"/>
      <w:pPr>
        <w:tabs>
          <w:tab w:val="num" w:pos="720"/>
        </w:tabs>
        <w:ind w:left="720" w:hanging="360"/>
      </w:pPr>
    </w:lvl>
    <w:lvl w:ilvl="1" w:tplc="90407F2E" w:tentative="1">
      <w:start w:val="1"/>
      <w:numFmt w:val="decimal"/>
      <w:lvlText w:val="%2."/>
      <w:lvlJc w:val="left"/>
      <w:pPr>
        <w:tabs>
          <w:tab w:val="num" w:pos="1440"/>
        </w:tabs>
        <w:ind w:left="1440" w:hanging="360"/>
      </w:pPr>
    </w:lvl>
    <w:lvl w:ilvl="2" w:tplc="6E6ED688" w:tentative="1">
      <w:start w:val="1"/>
      <w:numFmt w:val="decimal"/>
      <w:lvlText w:val="%3."/>
      <w:lvlJc w:val="left"/>
      <w:pPr>
        <w:tabs>
          <w:tab w:val="num" w:pos="2160"/>
        </w:tabs>
        <w:ind w:left="2160" w:hanging="360"/>
      </w:pPr>
    </w:lvl>
    <w:lvl w:ilvl="3" w:tplc="BB0C3352" w:tentative="1">
      <w:start w:val="1"/>
      <w:numFmt w:val="decimal"/>
      <w:lvlText w:val="%4."/>
      <w:lvlJc w:val="left"/>
      <w:pPr>
        <w:tabs>
          <w:tab w:val="num" w:pos="2880"/>
        </w:tabs>
        <w:ind w:left="2880" w:hanging="360"/>
      </w:pPr>
    </w:lvl>
    <w:lvl w:ilvl="4" w:tplc="400EC3D6" w:tentative="1">
      <w:start w:val="1"/>
      <w:numFmt w:val="decimal"/>
      <w:lvlText w:val="%5."/>
      <w:lvlJc w:val="left"/>
      <w:pPr>
        <w:tabs>
          <w:tab w:val="num" w:pos="3600"/>
        </w:tabs>
        <w:ind w:left="3600" w:hanging="360"/>
      </w:pPr>
    </w:lvl>
    <w:lvl w:ilvl="5" w:tplc="8DC078C8" w:tentative="1">
      <w:start w:val="1"/>
      <w:numFmt w:val="decimal"/>
      <w:lvlText w:val="%6."/>
      <w:lvlJc w:val="left"/>
      <w:pPr>
        <w:tabs>
          <w:tab w:val="num" w:pos="4320"/>
        </w:tabs>
        <w:ind w:left="4320" w:hanging="360"/>
      </w:pPr>
    </w:lvl>
    <w:lvl w:ilvl="6" w:tplc="FEC46734" w:tentative="1">
      <w:start w:val="1"/>
      <w:numFmt w:val="decimal"/>
      <w:lvlText w:val="%7."/>
      <w:lvlJc w:val="left"/>
      <w:pPr>
        <w:tabs>
          <w:tab w:val="num" w:pos="5040"/>
        </w:tabs>
        <w:ind w:left="5040" w:hanging="360"/>
      </w:pPr>
    </w:lvl>
    <w:lvl w:ilvl="7" w:tplc="8D00CCE0" w:tentative="1">
      <w:start w:val="1"/>
      <w:numFmt w:val="decimal"/>
      <w:lvlText w:val="%8."/>
      <w:lvlJc w:val="left"/>
      <w:pPr>
        <w:tabs>
          <w:tab w:val="num" w:pos="5760"/>
        </w:tabs>
        <w:ind w:left="5760" w:hanging="360"/>
      </w:pPr>
    </w:lvl>
    <w:lvl w:ilvl="8" w:tplc="50A66C3A" w:tentative="1">
      <w:start w:val="1"/>
      <w:numFmt w:val="decimal"/>
      <w:lvlText w:val="%9."/>
      <w:lvlJc w:val="left"/>
      <w:pPr>
        <w:tabs>
          <w:tab w:val="num" w:pos="6480"/>
        </w:tabs>
        <w:ind w:left="6480" w:hanging="360"/>
      </w:pPr>
    </w:lvl>
  </w:abstractNum>
  <w:abstractNum w:abstractNumId="3">
    <w:nsid w:val="24E0634B"/>
    <w:multiLevelType w:val="hybridMultilevel"/>
    <w:tmpl w:val="018839C8"/>
    <w:lvl w:ilvl="0" w:tplc="04582532">
      <w:start w:val="15"/>
      <w:numFmt w:val="decimal"/>
      <w:lvlText w:val="%1."/>
      <w:lvlJc w:val="left"/>
      <w:pPr>
        <w:tabs>
          <w:tab w:val="num" w:pos="720"/>
        </w:tabs>
        <w:ind w:left="720" w:hanging="360"/>
      </w:pPr>
    </w:lvl>
    <w:lvl w:ilvl="1" w:tplc="6F64EBFC" w:tentative="1">
      <w:start w:val="1"/>
      <w:numFmt w:val="decimal"/>
      <w:lvlText w:val="%2."/>
      <w:lvlJc w:val="left"/>
      <w:pPr>
        <w:tabs>
          <w:tab w:val="num" w:pos="1440"/>
        </w:tabs>
        <w:ind w:left="1440" w:hanging="360"/>
      </w:pPr>
    </w:lvl>
    <w:lvl w:ilvl="2" w:tplc="AC3CFEDC" w:tentative="1">
      <w:start w:val="1"/>
      <w:numFmt w:val="decimal"/>
      <w:lvlText w:val="%3."/>
      <w:lvlJc w:val="left"/>
      <w:pPr>
        <w:tabs>
          <w:tab w:val="num" w:pos="2160"/>
        </w:tabs>
        <w:ind w:left="2160" w:hanging="360"/>
      </w:pPr>
    </w:lvl>
    <w:lvl w:ilvl="3" w:tplc="D6CC0CF0" w:tentative="1">
      <w:start w:val="1"/>
      <w:numFmt w:val="decimal"/>
      <w:lvlText w:val="%4."/>
      <w:lvlJc w:val="left"/>
      <w:pPr>
        <w:tabs>
          <w:tab w:val="num" w:pos="2880"/>
        </w:tabs>
        <w:ind w:left="2880" w:hanging="360"/>
      </w:pPr>
    </w:lvl>
    <w:lvl w:ilvl="4" w:tplc="ABB85ECE" w:tentative="1">
      <w:start w:val="1"/>
      <w:numFmt w:val="decimal"/>
      <w:lvlText w:val="%5."/>
      <w:lvlJc w:val="left"/>
      <w:pPr>
        <w:tabs>
          <w:tab w:val="num" w:pos="3600"/>
        </w:tabs>
        <w:ind w:left="3600" w:hanging="360"/>
      </w:pPr>
    </w:lvl>
    <w:lvl w:ilvl="5" w:tplc="5F943CDA" w:tentative="1">
      <w:start w:val="1"/>
      <w:numFmt w:val="decimal"/>
      <w:lvlText w:val="%6."/>
      <w:lvlJc w:val="left"/>
      <w:pPr>
        <w:tabs>
          <w:tab w:val="num" w:pos="4320"/>
        </w:tabs>
        <w:ind w:left="4320" w:hanging="360"/>
      </w:pPr>
    </w:lvl>
    <w:lvl w:ilvl="6" w:tplc="D4742686" w:tentative="1">
      <w:start w:val="1"/>
      <w:numFmt w:val="decimal"/>
      <w:lvlText w:val="%7."/>
      <w:lvlJc w:val="left"/>
      <w:pPr>
        <w:tabs>
          <w:tab w:val="num" w:pos="5040"/>
        </w:tabs>
        <w:ind w:left="5040" w:hanging="360"/>
      </w:pPr>
    </w:lvl>
    <w:lvl w:ilvl="7" w:tplc="30D60AAA" w:tentative="1">
      <w:start w:val="1"/>
      <w:numFmt w:val="decimal"/>
      <w:lvlText w:val="%8."/>
      <w:lvlJc w:val="left"/>
      <w:pPr>
        <w:tabs>
          <w:tab w:val="num" w:pos="5760"/>
        </w:tabs>
        <w:ind w:left="5760" w:hanging="360"/>
      </w:pPr>
    </w:lvl>
    <w:lvl w:ilvl="8" w:tplc="8480AADC" w:tentative="1">
      <w:start w:val="1"/>
      <w:numFmt w:val="decimal"/>
      <w:lvlText w:val="%9."/>
      <w:lvlJc w:val="left"/>
      <w:pPr>
        <w:tabs>
          <w:tab w:val="num" w:pos="6480"/>
        </w:tabs>
        <w:ind w:left="6480" w:hanging="360"/>
      </w:pPr>
    </w:lvl>
  </w:abstractNum>
  <w:abstractNum w:abstractNumId="4">
    <w:nsid w:val="29DC0903"/>
    <w:multiLevelType w:val="hybridMultilevel"/>
    <w:tmpl w:val="65B65AAE"/>
    <w:lvl w:ilvl="0" w:tplc="A2004956">
      <w:start w:val="1"/>
      <w:numFmt w:val="decimal"/>
      <w:lvlText w:val="3.%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
    <w:nsid w:val="2B017D0E"/>
    <w:multiLevelType w:val="hybridMultilevel"/>
    <w:tmpl w:val="8E40CAFE"/>
    <w:lvl w:ilvl="0" w:tplc="0CB84F44">
      <w:start w:val="12"/>
      <w:numFmt w:val="decimal"/>
      <w:lvlText w:val="%1."/>
      <w:lvlJc w:val="left"/>
      <w:pPr>
        <w:tabs>
          <w:tab w:val="num" w:pos="720"/>
        </w:tabs>
        <w:ind w:left="720" w:hanging="360"/>
      </w:pPr>
    </w:lvl>
    <w:lvl w:ilvl="1" w:tplc="5B2AB108" w:tentative="1">
      <w:start w:val="1"/>
      <w:numFmt w:val="decimal"/>
      <w:lvlText w:val="%2."/>
      <w:lvlJc w:val="left"/>
      <w:pPr>
        <w:tabs>
          <w:tab w:val="num" w:pos="1440"/>
        </w:tabs>
        <w:ind w:left="1440" w:hanging="360"/>
      </w:pPr>
    </w:lvl>
    <w:lvl w:ilvl="2" w:tplc="F55ED942" w:tentative="1">
      <w:start w:val="1"/>
      <w:numFmt w:val="decimal"/>
      <w:lvlText w:val="%3."/>
      <w:lvlJc w:val="left"/>
      <w:pPr>
        <w:tabs>
          <w:tab w:val="num" w:pos="2160"/>
        </w:tabs>
        <w:ind w:left="2160" w:hanging="360"/>
      </w:pPr>
    </w:lvl>
    <w:lvl w:ilvl="3" w:tplc="3D0A1BE6" w:tentative="1">
      <w:start w:val="1"/>
      <w:numFmt w:val="decimal"/>
      <w:lvlText w:val="%4."/>
      <w:lvlJc w:val="left"/>
      <w:pPr>
        <w:tabs>
          <w:tab w:val="num" w:pos="2880"/>
        </w:tabs>
        <w:ind w:left="2880" w:hanging="360"/>
      </w:pPr>
    </w:lvl>
    <w:lvl w:ilvl="4" w:tplc="A54E4162" w:tentative="1">
      <w:start w:val="1"/>
      <w:numFmt w:val="decimal"/>
      <w:lvlText w:val="%5."/>
      <w:lvlJc w:val="left"/>
      <w:pPr>
        <w:tabs>
          <w:tab w:val="num" w:pos="3600"/>
        </w:tabs>
        <w:ind w:left="3600" w:hanging="360"/>
      </w:pPr>
    </w:lvl>
    <w:lvl w:ilvl="5" w:tplc="CF7C4432" w:tentative="1">
      <w:start w:val="1"/>
      <w:numFmt w:val="decimal"/>
      <w:lvlText w:val="%6."/>
      <w:lvlJc w:val="left"/>
      <w:pPr>
        <w:tabs>
          <w:tab w:val="num" w:pos="4320"/>
        </w:tabs>
        <w:ind w:left="4320" w:hanging="360"/>
      </w:pPr>
    </w:lvl>
    <w:lvl w:ilvl="6" w:tplc="A7F26A8A" w:tentative="1">
      <w:start w:val="1"/>
      <w:numFmt w:val="decimal"/>
      <w:lvlText w:val="%7."/>
      <w:lvlJc w:val="left"/>
      <w:pPr>
        <w:tabs>
          <w:tab w:val="num" w:pos="5040"/>
        </w:tabs>
        <w:ind w:left="5040" w:hanging="360"/>
      </w:pPr>
    </w:lvl>
    <w:lvl w:ilvl="7" w:tplc="B98CA7A6" w:tentative="1">
      <w:start w:val="1"/>
      <w:numFmt w:val="decimal"/>
      <w:lvlText w:val="%8."/>
      <w:lvlJc w:val="left"/>
      <w:pPr>
        <w:tabs>
          <w:tab w:val="num" w:pos="5760"/>
        </w:tabs>
        <w:ind w:left="5760" w:hanging="360"/>
      </w:pPr>
    </w:lvl>
    <w:lvl w:ilvl="8" w:tplc="342E1A9C" w:tentative="1">
      <w:start w:val="1"/>
      <w:numFmt w:val="decimal"/>
      <w:lvlText w:val="%9."/>
      <w:lvlJc w:val="left"/>
      <w:pPr>
        <w:tabs>
          <w:tab w:val="num" w:pos="6480"/>
        </w:tabs>
        <w:ind w:left="6480" w:hanging="360"/>
      </w:pPr>
    </w:lvl>
  </w:abstractNum>
  <w:abstractNum w:abstractNumId="6">
    <w:nsid w:val="2E536927"/>
    <w:multiLevelType w:val="hybridMultilevel"/>
    <w:tmpl w:val="93383248"/>
    <w:lvl w:ilvl="0" w:tplc="5C76A080">
      <w:start w:val="8"/>
      <w:numFmt w:val="decimal"/>
      <w:lvlText w:val="%1."/>
      <w:lvlJc w:val="left"/>
      <w:pPr>
        <w:tabs>
          <w:tab w:val="num" w:pos="720"/>
        </w:tabs>
        <w:ind w:left="720" w:hanging="360"/>
      </w:pPr>
    </w:lvl>
    <w:lvl w:ilvl="1" w:tplc="CDB29BEA" w:tentative="1">
      <w:start w:val="1"/>
      <w:numFmt w:val="decimal"/>
      <w:lvlText w:val="%2."/>
      <w:lvlJc w:val="left"/>
      <w:pPr>
        <w:tabs>
          <w:tab w:val="num" w:pos="1440"/>
        </w:tabs>
        <w:ind w:left="1440" w:hanging="360"/>
      </w:pPr>
    </w:lvl>
    <w:lvl w:ilvl="2" w:tplc="D9D09220" w:tentative="1">
      <w:start w:val="1"/>
      <w:numFmt w:val="decimal"/>
      <w:lvlText w:val="%3."/>
      <w:lvlJc w:val="left"/>
      <w:pPr>
        <w:tabs>
          <w:tab w:val="num" w:pos="2160"/>
        </w:tabs>
        <w:ind w:left="2160" w:hanging="360"/>
      </w:pPr>
    </w:lvl>
    <w:lvl w:ilvl="3" w:tplc="54FCB642" w:tentative="1">
      <w:start w:val="1"/>
      <w:numFmt w:val="decimal"/>
      <w:lvlText w:val="%4."/>
      <w:lvlJc w:val="left"/>
      <w:pPr>
        <w:tabs>
          <w:tab w:val="num" w:pos="2880"/>
        </w:tabs>
        <w:ind w:left="2880" w:hanging="360"/>
      </w:pPr>
    </w:lvl>
    <w:lvl w:ilvl="4" w:tplc="92B24402" w:tentative="1">
      <w:start w:val="1"/>
      <w:numFmt w:val="decimal"/>
      <w:lvlText w:val="%5."/>
      <w:lvlJc w:val="left"/>
      <w:pPr>
        <w:tabs>
          <w:tab w:val="num" w:pos="3600"/>
        </w:tabs>
        <w:ind w:left="3600" w:hanging="360"/>
      </w:pPr>
    </w:lvl>
    <w:lvl w:ilvl="5" w:tplc="89B8FBE8" w:tentative="1">
      <w:start w:val="1"/>
      <w:numFmt w:val="decimal"/>
      <w:lvlText w:val="%6."/>
      <w:lvlJc w:val="left"/>
      <w:pPr>
        <w:tabs>
          <w:tab w:val="num" w:pos="4320"/>
        </w:tabs>
        <w:ind w:left="4320" w:hanging="360"/>
      </w:pPr>
    </w:lvl>
    <w:lvl w:ilvl="6" w:tplc="8F54EA9A" w:tentative="1">
      <w:start w:val="1"/>
      <w:numFmt w:val="decimal"/>
      <w:lvlText w:val="%7."/>
      <w:lvlJc w:val="left"/>
      <w:pPr>
        <w:tabs>
          <w:tab w:val="num" w:pos="5040"/>
        </w:tabs>
        <w:ind w:left="5040" w:hanging="360"/>
      </w:pPr>
    </w:lvl>
    <w:lvl w:ilvl="7" w:tplc="DC844518" w:tentative="1">
      <w:start w:val="1"/>
      <w:numFmt w:val="decimal"/>
      <w:lvlText w:val="%8."/>
      <w:lvlJc w:val="left"/>
      <w:pPr>
        <w:tabs>
          <w:tab w:val="num" w:pos="5760"/>
        </w:tabs>
        <w:ind w:left="5760" w:hanging="360"/>
      </w:pPr>
    </w:lvl>
    <w:lvl w:ilvl="8" w:tplc="F97A4118" w:tentative="1">
      <w:start w:val="1"/>
      <w:numFmt w:val="decimal"/>
      <w:lvlText w:val="%9."/>
      <w:lvlJc w:val="left"/>
      <w:pPr>
        <w:tabs>
          <w:tab w:val="num" w:pos="6480"/>
        </w:tabs>
        <w:ind w:left="6480" w:hanging="360"/>
      </w:pPr>
    </w:lvl>
  </w:abstractNum>
  <w:abstractNum w:abstractNumId="7">
    <w:nsid w:val="34AC5B3F"/>
    <w:multiLevelType w:val="hybridMultilevel"/>
    <w:tmpl w:val="794E1FA2"/>
    <w:lvl w:ilvl="0" w:tplc="0DAE1780">
      <w:start w:val="1"/>
      <w:numFmt w:val="bullet"/>
      <w:lvlText w:val=""/>
      <w:lvlJc w:val="left"/>
      <w:pPr>
        <w:tabs>
          <w:tab w:val="num" w:pos="720"/>
        </w:tabs>
        <w:ind w:left="720" w:hanging="360"/>
      </w:pPr>
      <w:rPr>
        <w:rFonts w:ascii="Wingdings 2" w:hAnsi="Wingdings 2" w:hint="default"/>
      </w:rPr>
    </w:lvl>
    <w:lvl w:ilvl="1" w:tplc="09289AEA" w:tentative="1">
      <w:start w:val="1"/>
      <w:numFmt w:val="bullet"/>
      <w:lvlText w:val=""/>
      <w:lvlJc w:val="left"/>
      <w:pPr>
        <w:tabs>
          <w:tab w:val="num" w:pos="1440"/>
        </w:tabs>
        <w:ind w:left="1440" w:hanging="360"/>
      </w:pPr>
      <w:rPr>
        <w:rFonts w:ascii="Wingdings 2" w:hAnsi="Wingdings 2" w:hint="default"/>
      </w:rPr>
    </w:lvl>
    <w:lvl w:ilvl="2" w:tplc="8EE448DE" w:tentative="1">
      <w:start w:val="1"/>
      <w:numFmt w:val="bullet"/>
      <w:lvlText w:val=""/>
      <w:lvlJc w:val="left"/>
      <w:pPr>
        <w:tabs>
          <w:tab w:val="num" w:pos="2160"/>
        </w:tabs>
        <w:ind w:left="2160" w:hanging="360"/>
      </w:pPr>
      <w:rPr>
        <w:rFonts w:ascii="Wingdings 2" w:hAnsi="Wingdings 2" w:hint="default"/>
      </w:rPr>
    </w:lvl>
    <w:lvl w:ilvl="3" w:tplc="D0167062" w:tentative="1">
      <w:start w:val="1"/>
      <w:numFmt w:val="bullet"/>
      <w:lvlText w:val=""/>
      <w:lvlJc w:val="left"/>
      <w:pPr>
        <w:tabs>
          <w:tab w:val="num" w:pos="2880"/>
        </w:tabs>
        <w:ind w:left="2880" w:hanging="360"/>
      </w:pPr>
      <w:rPr>
        <w:rFonts w:ascii="Wingdings 2" w:hAnsi="Wingdings 2" w:hint="default"/>
      </w:rPr>
    </w:lvl>
    <w:lvl w:ilvl="4" w:tplc="BF327874" w:tentative="1">
      <w:start w:val="1"/>
      <w:numFmt w:val="bullet"/>
      <w:lvlText w:val=""/>
      <w:lvlJc w:val="left"/>
      <w:pPr>
        <w:tabs>
          <w:tab w:val="num" w:pos="3600"/>
        </w:tabs>
        <w:ind w:left="3600" w:hanging="360"/>
      </w:pPr>
      <w:rPr>
        <w:rFonts w:ascii="Wingdings 2" w:hAnsi="Wingdings 2" w:hint="default"/>
      </w:rPr>
    </w:lvl>
    <w:lvl w:ilvl="5" w:tplc="9CD2B3A6" w:tentative="1">
      <w:start w:val="1"/>
      <w:numFmt w:val="bullet"/>
      <w:lvlText w:val=""/>
      <w:lvlJc w:val="left"/>
      <w:pPr>
        <w:tabs>
          <w:tab w:val="num" w:pos="4320"/>
        </w:tabs>
        <w:ind w:left="4320" w:hanging="360"/>
      </w:pPr>
      <w:rPr>
        <w:rFonts w:ascii="Wingdings 2" w:hAnsi="Wingdings 2" w:hint="default"/>
      </w:rPr>
    </w:lvl>
    <w:lvl w:ilvl="6" w:tplc="7B26EDC8" w:tentative="1">
      <w:start w:val="1"/>
      <w:numFmt w:val="bullet"/>
      <w:lvlText w:val=""/>
      <w:lvlJc w:val="left"/>
      <w:pPr>
        <w:tabs>
          <w:tab w:val="num" w:pos="5040"/>
        </w:tabs>
        <w:ind w:left="5040" w:hanging="360"/>
      </w:pPr>
      <w:rPr>
        <w:rFonts w:ascii="Wingdings 2" w:hAnsi="Wingdings 2" w:hint="default"/>
      </w:rPr>
    </w:lvl>
    <w:lvl w:ilvl="7" w:tplc="C974107E" w:tentative="1">
      <w:start w:val="1"/>
      <w:numFmt w:val="bullet"/>
      <w:lvlText w:val=""/>
      <w:lvlJc w:val="left"/>
      <w:pPr>
        <w:tabs>
          <w:tab w:val="num" w:pos="5760"/>
        </w:tabs>
        <w:ind w:left="5760" w:hanging="360"/>
      </w:pPr>
      <w:rPr>
        <w:rFonts w:ascii="Wingdings 2" w:hAnsi="Wingdings 2" w:hint="default"/>
      </w:rPr>
    </w:lvl>
    <w:lvl w:ilvl="8" w:tplc="231EB0D4" w:tentative="1">
      <w:start w:val="1"/>
      <w:numFmt w:val="bullet"/>
      <w:lvlText w:val=""/>
      <w:lvlJc w:val="left"/>
      <w:pPr>
        <w:tabs>
          <w:tab w:val="num" w:pos="6480"/>
        </w:tabs>
        <w:ind w:left="6480" w:hanging="360"/>
      </w:pPr>
      <w:rPr>
        <w:rFonts w:ascii="Wingdings 2" w:hAnsi="Wingdings 2" w:hint="default"/>
      </w:rPr>
    </w:lvl>
  </w:abstractNum>
  <w:abstractNum w:abstractNumId="8">
    <w:nsid w:val="50730729"/>
    <w:multiLevelType w:val="hybridMultilevel"/>
    <w:tmpl w:val="E6ACE91E"/>
    <w:lvl w:ilvl="0" w:tplc="E59888CE">
      <w:start w:val="16"/>
      <w:numFmt w:val="decimal"/>
      <w:lvlText w:val="%1."/>
      <w:lvlJc w:val="left"/>
      <w:pPr>
        <w:tabs>
          <w:tab w:val="num" w:pos="720"/>
        </w:tabs>
        <w:ind w:left="720" w:hanging="360"/>
      </w:pPr>
    </w:lvl>
    <w:lvl w:ilvl="1" w:tplc="DC507E46" w:tentative="1">
      <w:start w:val="1"/>
      <w:numFmt w:val="decimal"/>
      <w:lvlText w:val="%2."/>
      <w:lvlJc w:val="left"/>
      <w:pPr>
        <w:tabs>
          <w:tab w:val="num" w:pos="1440"/>
        </w:tabs>
        <w:ind w:left="1440" w:hanging="360"/>
      </w:pPr>
    </w:lvl>
    <w:lvl w:ilvl="2" w:tplc="DB249F2C" w:tentative="1">
      <w:start w:val="1"/>
      <w:numFmt w:val="decimal"/>
      <w:lvlText w:val="%3."/>
      <w:lvlJc w:val="left"/>
      <w:pPr>
        <w:tabs>
          <w:tab w:val="num" w:pos="2160"/>
        </w:tabs>
        <w:ind w:left="2160" w:hanging="360"/>
      </w:pPr>
    </w:lvl>
    <w:lvl w:ilvl="3" w:tplc="D5C8FC2A" w:tentative="1">
      <w:start w:val="1"/>
      <w:numFmt w:val="decimal"/>
      <w:lvlText w:val="%4."/>
      <w:lvlJc w:val="left"/>
      <w:pPr>
        <w:tabs>
          <w:tab w:val="num" w:pos="2880"/>
        </w:tabs>
        <w:ind w:left="2880" w:hanging="360"/>
      </w:pPr>
    </w:lvl>
    <w:lvl w:ilvl="4" w:tplc="803AA032" w:tentative="1">
      <w:start w:val="1"/>
      <w:numFmt w:val="decimal"/>
      <w:lvlText w:val="%5."/>
      <w:lvlJc w:val="left"/>
      <w:pPr>
        <w:tabs>
          <w:tab w:val="num" w:pos="3600"/>
        </w:tabs>
        <w:ind w:left="3600" w:hanging="360"/>
      </w:pPr>
    </w:lvl>
    <w:lvl w:ilvl="5" w:tplc="48F6842E" w:tentative="1">
      <w:start w:val="1"/>
      <w:numFmt w:val="decimal"/>
      <w:lvlText w:val="%6."/>
      <w:lvlJc w:val="left"/>
      <w:pPr>
        <w:tabs>
          <w:tab w:val="num" w:pos="4320"/>
        </w:tabs>
        <w:ind w:left="4320" w:hanging="360"/>
      </w:pPr>
    </w:lvl>
    <w:lvl w:ilvl="6" w:tplc="7AFC9F58" w:tentative="1">
      <w:start w:val="1"/>
      <w:numFmt w:val="decimal"/>
      <w:lvlText w:val="%7."/>
      <w:lvlJc w:val="left"/>
      <w:pPr>
        <w:tabs>
          <w:tab w:val="num" w:pos="5040"/>
        </w:tabs>
        <w:ind w:left="5040" w:hanging="360"/>
      </w:pPr>
    </w:lvl>
    <w:lvl w:ilvl="7" w:tplc="73C83688" w:tentative="1">
      <w:start w:val="1"/>
      <w:numFmt w:val="decimal"/>
      <w:lvlText w:val="%8."/>
      <w:lvlJc w:val="left"/>
      <w:pPr>
        <w:tabs>
          <w:tab w:val="num" w:pos="5760"/>
        </w:tabs>
        <w:ind w:left="5760" w:hanging="360"/>
      </w:pPr>
    </w:lvl>
    <w:lvl w:ilvl="8" w:tplc="62942D90" w:tentative="1">
      <w:start w:val="1"/>
      <w:numFmt w:val="decimal"/>
      <w:lvlText w:val="%9."/>
      <w:lvlJc w:val="left"/>
      <w:pPr>
        <w:tabs>
          <w:tab w:val="num" w:pos="6480"/>
        </w:tabs>
        <w:ind w:left="6480" w:hanging="360"/>
      </w:pPr>
    </w:lvl>
  </w:abstractNum>
  <w:abstractNum w:abstractNumId="9">
    <w:nsid w:val="7F355DF0"/>
    <w:multiLevelType w:val="hybridMultilevel"/>
    <w:tmpl w:val="2E8AEF08"/>
    <w:lvl w:ilvl="0" w:tplc="B77486E6">
      <w:start w:val="1"/>
      <w:numFmt w:val="bullet"/>
      <w:lvlText w:val=""/>
      <w:lvlJc w:val="left"/>
      <w:pPr>
        <w:tabs>
          <w:tab w:val="num" w:pos="720"/>
        </w:tabs>
        <w:ind w:left="720" w:hanging="360"/>
      </w:pPr>
      <w:rPr>
        <w:rFonts w:ascii="Wingdings 2" w:hAnsi="Wingdings 2" w:hint="default"/>
      </w:rPr>
    </w:lvl>
    <w:lvl w:ilvl="1" w:tplc="C01A25DA" w:tentative="1">
      <w:start w:val="1"/>
      <w:numFmt w:val="bullet"/>
      <w:lvlText w:val=""/>
      <w:lvlJc w:val="left"/>
      <w:pPr>
        <w:tabs>
          <w:tab w:val="num" w:pos="1440"/>
        </w:tabs>
        <w:ind w:left="1440" w:hanging="360"/>
      </w:pPr>
      <w:rPr>
        <w:rFonts w:ascii="Wingdings 2" w:hAnsi="Wingdings 2" w:hint="default"/>
      </w:rPr>
    </w:lvl>
    <w:lvl w:ilvl="2" w:tplc="87929322" w:tentative="1">
      <w:start w:val="1"/>
      <w:numFmt w:val="bullet"/>
      <w:lvlText w:val=""/>
      <w:lvlJc w:val="left"/>
      <w:pPr>
        <w:tabs>
          <w:tab w:val="num" w:pos="2160"/>
        </w:tabs>
        <w:ind w:left="2160" w:hanging="360"/>
      </w:pPr>
      <w:rPr>
        <w:rFonts w:ascii="Wingdings 2" w:hAnsi="Wingdings 2" w:hint="default"/>
      </w:rPr>
    </w:lvl>
    <w:lvl w:ilvl="3" w:tplc="0C72C142" w:tentative="1">
      <w:start w:val="1"/>
      <w:numFmt w:val="bullet"/>
      <w:lvlText w:val=""/>
      <w:lvlJc w:val="left"/>
      <w:pPr>
        <w:tabs>
          <w:tab w:val="num" w:pos="2880"/>
        </w:tabs>
        <w:ind w:left="2880" w:hanging="360"/>
      </w:pPr>
      <w:rPr>
        <w:rFonts w:ascii="Wingdings 2" w:hAnsi="Wingdings 2" w:hint="default"/>
      </w:rPr>
    </w:lvl>
    <w:lvl w:ilvl="4" w:tplc="A6605690" w:tentative="1">
      <w:start w:val="1"/>
      <w:numFmt w:val="bullet"/>
      <w:lvlText w:val=""/>
      <w:lvlJc w:val="left"/>
      <w:pPr>
        <w:tabs>
          <w:tab w:val="num" w:pos="3600"/>
        </w:tabs>
        <w:ind w:left="3600" w:hanging="360"/>
      </w:pPr>
      <w:rPr>
        <w:rFonts w:ascii="Wingdings 2" w:hAnsi="Wingdings 2" w:hint="default"/>
      </w:rPr>
    </w:lvl>
    <w:lvl w:ilvl="5" w:tplc="3DFE83D0" w:tentative="1">
      <w:start w:val="1"/>
      <w:numFmt w:val="bullet"/>
      <w:lvlText w:val=""/>
      <w:lvlJc w:val="left"/>
      <w:pPr>
        <w:tabs>
          <w:tab w:val="num" w:pos="4320"/>
        </w:tabs>
        <w:ind w:left="4320" w:hanging="360"/>
      </w:pPr>
      <w:rPr>
        <w:rFonts w:ascii="Wingdings 2" w:hAnsi="Wingdings 2" w:hint="default"/>
      </w:rPr>
    </w:lvl>
    <w:lvl w:ilvl="6" w:tplc="510EDC74" w:tentative="1">
      <w:start w:val="1"/>
      <w:numFmt w:val="bullet"/>
      <w:lvlText w:val=""/>
      <w:lvlJc w:val="left"/>
      <w:pPr>
        <w:tabs>
          <w:tab w:val="num" w:pos="5040"/>
        </w:tabs>
        <w:ind w:left="5040" w:hanging="360"/>
      </w:pPr>
      <w:rPr>
        <w:rFonts w:ascii="Wingdings 2" w:hAnsi="Wingdings 2" w:hint="default"/>
      </w:rPr>
    </w:lvl>
    <w:lvl w:ilvl="7" w:tplc="FF0E5144" w:tentative="1">
      <w:start w:val="1"/>
      <w:numFmt w:val="bullet"/>
      <w:lvlText w:val=""/>
      <w:lvlJc w:val="left"/>
      <w:pPr>
        <w:tabs>
          <w:tab w:val="num" w:pos="5760"/>
        </w:tabs>
        <w:ind w:left="5760" w:hanging="360"/>
      </w:pPr>
      <w:rPr>
        <w:rFonts w:ascii="Wingdings 2" w:hAnsi="Wingdings 2" w:hint="default"/>
      </w:rPr>
    </w:lvl>
    <w:lvl w:ilvl="8" w:tplc="30103FAC" w:tentative="1">
      <w:start w:val="1"/>
      <w:numFmt w:val="bullet"/>
      <w:lvlText w:val=""/>
      <w:lvlJc w:val="left"/>
      <w:pPr>
        <w:tabs>
          <w:tab w:val="num" w:pos="6480"/>
        </w:tabs>
        <w:ind w:left="6480" w:hanging="360"/>
      </w:pPr>
      <w:rPr>
        <w:rFonts w:ascii="Wingdings 2" w:hAnsi="Wingdings 2" w:hint="default"/>
      </w:rPr>
    </w:lvl>
  </w:abstractNum>
  <w:num w:numId="1">
    <w:abstractNumId w:val="2"/>
  </w:num>
  <w:num w:numId="2">
    <w:abstractNumId w:val="6"/>
  </w:num>
  <w:num w:numId="3">
    <w:abstractNumId w:val="5"/>
  </w:num>
  <w:num w:numId="4">
    <w:abstractNumId w:val="3"/>
  </w:num>
  <w:num w:numId="5">
    <w:abstractNumId w:val="1"/>
  </w:num>
  <w:num w:numId="6">
    <w:abstractNumId w:val="8"/>
  </w:num>
  <w:num w:numId="7">
    <w:abstractNumId w:val="7"/>
  </w:num>
  <w:num w:numId="8">
    <w:abstractNumId w:val="0"/>
  </w:num>
  <w:num w:numId="9">
    <w:abstractNumId w:val="9"/>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1F548D"/>
    <w:rsid w:val="00005985"/>
    <w:rsid w:val="00014062"/>
    <w:rsid w:val="0002297A"/>
    <w:rsid w:val="0002691E"/>
    <w:rsid w:val="0004081F"/>
    <w:rsid w:val="00046553"/>
    <w:rsid w:val="00060591"/>
    <w:rsid w:val="0006780C"/>
    <w:rsid w:val="00074F1B"/>
    <w:rsid w:val="00087207"/>
    <w:rsid w:val="0009713B"/>
    <w:rsid w:val="000A0BAD"/>
    <w:rsid w:val="000B3A2D"/>
    <w:rsid w:val="000C0028"/>
    <w:rsid w:val="000C26DC"/>
    <w:rsid w:val="000C4630"/>
    <w:rsid w:val="000C4B00"/>
    <w:rsid w:val="000D226C"/>
    <w:rsid w:val="000D2870"/>
    <w:rsid w:val="000E047B"/>
    <w:rsid w:val="000E482F"/>
    <w:rsid w:val="000E591F"/>
    <w:rsid w:val="000E6713"/>
    <w:rsid w:val="000E6903"/>
    <w:rsid w:val="000F7982"/>
    <w:rsid w:val="00102B9A"/>
    <w:rsid w:val="00122DBA"/>
    <w:rsid w:val="001473A7"/>
    <w:rsid w:val="001757A8"/>
    <w:rsid w:val="0019414C"/>
    <w:rsid w:val="001B0CF7"/>
    <w:rsid w:val="001B7EA8"/>
    <w:rsid w:val="001C0FE3"/>
    <w:rsid w:val="001C2899"/>
    <w:rsid w:val="001D72D8"/>
    <w:rsid w:val="001E0C13"/>
    <w:rsid w:val="001E273F"/>
    <w:rsid w:val="001F548D"/>
    <w:rsid w:val="00200464"/>
    <w:rsid w:val="00211047"/>
    <w:rsid w:val="002149B9"/>
    <w:rsid w:val="00216F4C"/>
    <w:rsid w:val="00226168"/>
    <w:rsid w:val="00242A76"/>
    <w:rsid w:val="0024504B"/>
    <w:rsid w:val="00247BF5"/>
    <w:rsid w:val="00252ABC"/>
    <w:rsid w:val="002610F6"/>
    <w:rsid w:val="002622B5"/>
    <w:rsid w:val="00295EE6"/>
    <w:rsid w:val="002D5272"/>
    <w:rsid w:val="002F07AE"/>
    <w:rsid w:val="00301919"/>
    <w:rsid w:val="00302871"/>
    <w:rsid w:val="00320C77"/>
    <w:rsid w:val="00332B2E"/>
    <w:rsid w:val="0034514E"/>
    <w:rsid w:val="0035129B"/>
    <w:rsid w:val="00362B48"/>
    <w:rsid w:val="00366786"/>
    <w:rsid w:val="003667E5"/>
    <w:rsid w:val="0037233E"/>
    <w:rsid w:val="003803FA"/>
    <w:rsid w:val="00380CCE"/>
    <w:rsid w:val="003827CD"/>
    <w:rsid w:val="00384B42"/>
    <w:rsid w:val="003870D0"/>
    <w:rsid w:val="00387732"/>
    <w:rsid w:val="00390480"/>
    <w:rsid w:val="00390DD5"/>
    <w:rsid w:val="003A2EF1"/>
    <w:rsid w:val="003C3CD8"/>
    <w:rsid w:val="003C588D"/>
    <w:rsid w:val="003F1E24"/>
    <w:rsid w:val="003F7A27"/>
    <w:rsid w:val="003F7CCE"/>
    <w:rsid w:val="0040163C"/>
    <w:rsid w:val="004212D4"/>
    <w:rsid w:val="00430B86"/>
    <w:rsid w:val="00437370"/>
    <w:rsid w:val="004460D1"/>
    <w:rsid w:val="00450842"/>
    <w:rsid w:val="004622BB"/>
    <w:rsid w:val="00475AD5"/>
    <w:rsid w:val="004861CF"/>
    <w:rsid w:val="004C514A"/>
    <w:rsid w:val="004D0B72"/>
    <w:rsid w:val="004D5D7E"/>
    <w:rsid w:val="004E50C9"/>
    <w:rsid w:val="004F2EE4"/>
    <w:rsid w:val="005040A7"/>
    <w:rsid w:val="005048AC"/>
    <w:rsid w:val="00542037"/>
    <w:rsid w:val="00542DD2"/>
    <w:rsid w:val="00543C38"/>
    <w:rsid w:val="00545EE7"/>
    <w:rsid w:val="00550A60"/>
    <w:rsid w:val="005560D4"/>
    <w:rsid w:val="005A2F6B"/>
    <w:rsid w:val="005A3800"/>
    <w:rsid w:val="005A505C"/>
    <w:rsid w:val="005A5B1C"/>
    <w:rsid w:val="005B0090"/>
    <w:rsid w:val="005D239A"/>
    <w:rsid w:val="005E346D"/>
    <w:rsid w:val="005E4295"/>
    <w:rsid w:val="005E70EA"/>
    <w:rsid w:val="005F0BA2"/>
    <w:rsid w:val="005F55D7"/>
    <w:rsid w:val="00614F6B"/>
    <w:rsid w:val="006227F6"/>
    <w:rsid w:val="00633DE0"/>
    <w:rsid w:val="00634159"/>
    <w:rsid w:val="00642AFC"/>
    <w:rsid w:val="006620F6"/>
    <w:rsid w:val="0066772F"/>
    <w:rsid w:val="00694207"/>
    <w:rsid w:val="00697C16"/>
    <w:rsid w:val="006A026A"/>
    <w:rsid w:val="006B5236"/>
    <w:rsid w:val="006D197F"/>
    <w:rsid w:val="006E135B"/>
    <w:rsid w:val="006E61CD"/>
    <w:rsid w:val="006E63D7"/>
    <w:rsid w:val="006F0082"/>
    <w:rsid w:val="006F75D0"/>
    <w:rsid w:val="00715965"/>
    <w:rsid w:val="00715BBD"/>
    <w:rsid w:val="0072184D"/>
    <w:rsid w:val="00726B69"/>
    <w:rsid w:val="00733E04"/>
    <w:rsid w:val="0073480E"/>
    <w:rsid w:val="00743390"/>
    <w:rsid w:val="00743A08"/>
    <w:rsid w:val="00743B70"/>
    <w:rsid w:val="00751B47"/>
    <w:rsid w:val="007576E3"/>
    <w:rsid w:val="00761D2D"/>
    <w:rsid w:val="007857AD"/>
    <w:rsid w:val="00793A72"/>
    <w:rsid w:val="007A2B04"/>
    <w:rsid w:val="007A62BE"/>
    <w:rsid w:val="007B724A"/>
    <w:rsid w:val="007D0CD5"/>
    <w:rsid w:val="007D19F1"/>
    <w:rsid w:val="007D310C"/>
    <w:rsid w:val="007F1F54"/>
    <w:rsid w:val="007F286C"/>
    <w:rsid w:val="00811B6A"/>
    <w:rsid w:val="00822A26"/>
    <w:rsid w:val="00847BFD"/>
    <w:rsid w:val="00862D66"/>
    <w:rsid w:val="00866072"/>
    <w:rsid w:val="008834E1"/>
    <w:rsid w:val="00884E43"/>
    <w:rsid w:val="00886290"/>
    <w:rsid w:val="00887F13"/>
    <w:rsid w:val="008A5083"/>
    <w:rsid w:val="008B77EB"/>
    <w:rsid w:val="008C606B"/>
    <w:rsid w:val="008D0383"/>
    <w:rsid w:val="008D36CC"/>
    <w:rsid w:val="008D7FA9"/>
    <w:rsid w:val="008F25F3"/>
    <w:rsid w:val="008F2EC7"/>
    <w:rsid w:val="008F554B"/>
    <w:rsid w:val="009044D8"/>
    <w:rsid w:val="009201F2"/>
    <w:rsid w:val="00924464"/>
    <w:rsid w:val="00934292"/>
    <w:rsid w:val="00936DF9"/>
    <w:rsid w:val="00956894"/>
    <w:rsid w:val="009570FC"/>
    <w:rsid w:val="009656D9"/>
    <w:rsid w:val="009A5BA3"/>
    <w:rsid w:val="009B204B"/>
    <w:rsid w:val="009D4DE1"/>
    <w:rsid w:val="009E6B97"/>
    <w:rsid w:val="009F379A"/>
    <w:rsid w:val="00A12D53"/>
    <w:rsid w:val="00A20CFB"/>
    <w:rsid w:val="00A27B3F"/>
    <w:rsid w:val="00A34B7A"/>
    <w:rsid w:val="00A37F1D"/>
    <w:rsid w:val="00A56801"/>
    <w:rsid w:val="00A75F27"/>
    <w:rsid w:val="00A803BF"/>
    <w:rsid w:val="00A80E55"/>
    <w:rsid w:val="00A91C00"/>
    <w:rsid w:val="00A94FE9"/>
    <w:rsid w:val="00AA388A"/>
    <w:rsid w:val="00AA5550"/>
    <w:rsid w:val="00AA7EBF"/>
    <w:rsid w:val="00AC194C"/>
    <w:rsid w:val="00AC243B"/>
    <w:rsid w:val="00AD10C7"/>
    <w:rsid w:val="00AF1729"/>
    <w:rsid w:val="00B11C50"/>
    <w:rsid w:val="00B21774"/>
    <w:rsid w:val="00B23704"/>
    <w:rsid w:val="00B36A72"/>
    <w:rsid w:val="00B4211A"/>
    <w:rsid w:val="00B46583"/>
    <w:rsid w:val="00B51BBD"/>
    <w:rsid w:val="00B62204"/>
    <w:rsid w:val="00B71555"/>
    <w:rsid w:val="00B826E3"/>
    <w:rsid w:val="00B84023"/>
    <w:rsid w:val="00BB39C2"/>
    <w:rsid w:val="00BD4876"/>
    <w:rsid w:val="00BE3029"/>
    <w:rsid w:val="00BE7E8B"/>
    <w:rsid w:val="00BF0D3D"/>
    <w:rsid w:val="00BF35BA"/>
    <w:rsid w:val="00BF4359"/>
    <w:rsid w:val="00C026A2"/>
    <w:rsid w:val="00C105A0"/>
    <w:rsid w:val="00C2039A"/>
    <w:rsid w:val="00C23F74"/>
    <w:rsid w:val="00C35398"/>
    <w:rsid w:val="00C51006"/>
    <w:rsid w:val="00C52658"/>
    <w:rsid w:val="00C5462B"/>
    <w:rsid w:val="00C6160C"/>
    <w:rsid w:val="00C623B0"/>
    <w:rsid w:val="00C73158"/>
    <w:rsid w:val="00C86988"/>
    <w:rsid w:val="00C925D3"/>
    <w:rsid w:val="00CA3108"/>
    <w:rsid w:val="00CA6C46"/>
    <w:rsid w:val="00CD3B68"/>
    <w:rsid w:val="00CF3E59"/>
    <w:rsid w:val="00D10BC8"/>
    <w:rsid w:val="00D17FCF"/>
    <w:rsid w:val="00D24719"/>
    <w:rsid w:val="00D26B17"/>
    <w:rsid w:val="00D2736A"/>
    <w:rsid w:val="00D3235D"/>
    <w:rsid w:val="00D37D02"/>
    <w:rsid w:val="00D453D8"/>
    <w:rsid w:val="00D56EAC"/>
    <w:rsid w:val="00D71F4C"/>
    <w:rsid w:val="00D739E8"/>
    <w:rsid w:val="00D82D06"/>
    <w:rsid w:val="00D86885"/>
    <w:rsid w:val="00D904C5"/>
    <w:rsid w:val="00D95A88"/>
    <w:rsid w:val="00DA0FC8"/>
    <w:rsid w:val="00DA7F9E"/>
    <w:rsid w:val="00DB3BEE"/>
    <w:rsid w:val="00DB7737"/>
    <w:rsid w:val="00DC0C6E"/>
    <w:rsid w:val="00DD009E"/>
    <w:rsid w:val="00DD46C8"/>
    <w:rsid w:val="00DE7F4B"/>
    <w:rsid w:val="00DF00FB"/>
    <w:rsid w:val="00DF2D91"/>
    <w:rsid w:val="00E05015"/>
    <w:rsid w:val="00E10E29"/>
    <w:rsid w:val="00E127C6"/>
    <w:rsid w:val="00E2356E"/>
    <w:rsid w:val="00E26DAB"/>
    <w:rsid w:val="00E279C1"/>
    <w:rsid w:val="00E34F1D"/>
    <w:rsid w:val="00E43E5D"/>
    <w:rsid w:val="00E475FD"/>
    <w:rsid w:val="00E52934"/>
    <w:rsid w:val="00E54C17"/>
    <w:rsid w:val="00E63698"/>
    <w:rsid w:val="00E70AAC"/>
    <w:rsid w:val="00E80661"/>
    <w:rsid w:val="00E91E6C"/>
    <w:rsid w:val="00EA3B55"/>
    <w:rsid w:val="00EB0FA8"/>
    <w:rsid w:val="00EC1841"/>
    <w:rsid w:val="00EC36C2"/>
    <w:rsid w:val="00EC6D4F"/>
    <w:rsid w:val="00F13B78"/>
    <w:rsid w:val="00F14E69"/>
    <w:rsid w:val="00F30CE3"/>
    <w:rsid w:val="00F62B5A"/>
    <w:rsid w:val="00F71081"/>
    <w:rsid w:val="00F7186D"/>
    <w:rsid w:val="00F8009D"/>
    <w:rsid w:val="00F80717"/>
    <w:rsid w:val="00F80F05"/>
    <w:rsid w:val="00F812BD"/>
    <w:rsid w:val="00F83BAE"/>
    <w:rsid w:val="00F87B88"/>
    <w:rsid w:val="00F91CA3"/>
    <w:rsid w:val="00F938AD"/>
    <w:rsid w:val="00F93BBF"/>
    <w:rsid w:val="00F9780C"/>
    <w:rsid w:val="00FA1CB4"/>
    <w:rsid w:val="00FC3B6A"/>
    <w:rsid w:val="00FD2287"/>
    <w:rsid w:val="00FE48DF"/>
    <w:rsid w:val="00FF3E93"/>
    <w:rsid w:val="00FF47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548D"/>
  </w:style>
  <w:style w:type="paragraph" w:styleId="1">
    <w:name w:val="heading 1"/>
    <w:basedOn w:val="a"/>
    <w:next w:val="a"/>
    <w:link w:val="10"/>
    <w:uiPriority w:val="99"/>
    <w:qFormat/>
    <w:rsid w:val="00450842"/>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D10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6677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6772F"/>
    <w:rPr>
      <w:rFonts w:ascii="Tahoma" w:hAnsi="Tahoma" w:cs="Tahoma"/>
      <w:sz w:val="16"/>
      <w:szCs w:val="16"/>
    </w:rPr>
  </w:style>
  <w:style w:type="character" w:customStyle="1" w:styleId="apple-converted-space">
    <w:name w:val="apple-converted-space"/>
    <w:basedOn w:val="a0"/>
    <w:rsid w:val="00A94FE9"/>
  </w:style>
  <w:style w:type="paragraph" w:customStyle="1" w:styleId="a6">
    <w:name w:val="a"/>
    <w:basedOn w:val="a"/>
    <w:rsid w:val="00A94FE9"/>
    <w:pPr>
      <w:spacing w:before="100" w:beforeAutospacing="1" w:after="100" w:afterAutospacing="1" w:line="240" w:lineRule="auto"/>
    </w:pPr>
    <w:rPr>
      <w:rFonts w:eastAsia="Times New Roman" w:cs="Times New Roman"/>
      <w:sz w:val="24"/>
      <w:szCs w:val="24"/>
      <w:lang w:eastAsia="ru-RU"/>
    </w:rPr>
  </w:style>
  <w:style w:type="character" w:styleId="a7">
    <w:name w:val="Hyperlink"/>
    <w:basedOn w:val="a0"/>
    <w:uiPriority w:val="99"/>
    <w:unhideWhenUsed/>
    <w:rsid w:val="001473A7"/>
    <w:rPr>
      <w:color w:val="0000FF"/>
      <w:u w:val="single"/>
    </w:rPr>
  </w:style>
  <w:style w:type="paragraph" w:styleId="a8">
    <w:name w:val="footer"/>
    <w:basedOn w:val="a"/>
    <w:link w:val="a9"/>
    <w:uiPriority w:val="99"/>
    <w:rsid w:val="005E346D"/>
    <w:pPr>
      <w:tabs>
        <w:tab w:val="center" w:pos="4153"/>
        <w:tab w:val="right" w:pos="8306"/>
      </w:tabs>
      <w:spacing w:after="0" w:line="240" w:lineRule="auto"/>
    </w:pPr>
    <w:rPr>
      <w:rFonts w:eastAsia="Times New Roman" w:cs="Times New Roman"/>
      <w:sz w:val="20"/>
      <w:szCs w:val="20"/>
      <w:lang w:eastAsia="ru-RU"/>
    </w:rPr>
  </w:style>
  <w:style w:type="character" w:customStyle="1" w:styleId="a9">
    <w:name w:val="Нижний колонтитул Знак"/>
    <w:basedOn w:val="a0"/>
    <w:link w:val="a8"/>
    <w:uiPriority w:val="99"/>
    <w:rsid w:val="005E346D"/>
    <w:rPr>
      <w:rFonts w:eastAsia="Times New Roman" w:cs="Times New Roman"/>
      <w:sz w:val="20"/>
      <w:szCs w:val="20"/>
      <w:lang w:eastAsia="ru-RU"/>
    </w:rPr>
  </w:style>
  <w:style w:type="paragraph" w:styleId="aa">
    <w:name w:val="header"/>
    <w:basedOn w:val="a"/>
    <w:link w:val="ab"/>
    <w:uiPriority w:val="99"/>
    <w:unhideWhenUsed/>
    <w:rsid w:val="00D904C5"/>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D904C5"/>
  </w:style>
  <w:style w:type="paragraph" w:styleId="ac">
    <w:name w:val="Normal (Web)"/>
    <w:basedOn w:val="a"/>
    <w:uiPriority w:val="99"/>
    <w:semiHidden/>
    <w:unhideWhenUsed/>
    <w:rsid w:val="0073480E"/>
    <w:pPr>
      <w:spacing w:before="100" w:beforeAutospacing="1" w:after="100" w:afterAutospacing="1" w:line="240" w:lineRule="auto"/>
    </w:pPr>
    <w:rPr>
      <w:rFonts w:eastAsia="Times New Roman" w:cs="Times New Roman"/>
      <w:sz w:val="24"/>
      <w:szCs w:val="24"/>
      <w:lang w:eastAsia="ru-RU"/>
    </w:rPr>
  </w:style>
  <w:style w:type="paragraph" w:customStyle="1" w:styleId="s1">
    <w:name w:val="s_1"/>
    <w:basedOn w:val="a"/>
    <w:rsid w:val="00DB3BEE"/>
    <w:pPr>
      <w:spacing w:after="0" w:line="240" w:lineRule="auto"/>
      <w:ind w:firstLine="720"/>
      <w:jc w:val="both"/>
    </w:pPr>
    <w:rPr>
      <w:rFonts w:ascii="Arial" w:eastAsia="Times New Roman" w:hAnsi="Arial" w:cs="Arial"/>
      <w:sz w:val="26"/>
      <w:szCs w:val="26"/>
      <w:lang w:eastAsia="ru-RU"/>
    </w:rPr>
  </w:style>
  <w:style w:type="character" w:customStyle="1" w:styleId="link">
    <w:name w:val="link"/>
    <w:basedOn w:val="a0"/>
    <w:rsid w:val="00DB3BEE"/>
    <w:rPr>
      <w:strike w:val="0"/>
      <w:dstrike w:val="0"/>
      <w:u w:val="none"/>
      <w:effect w:val="none"/>
    </w:rPr>
  </w:style>
  <w:style w:type="paragraph" w:customStyle="1" w:styleId="s16">
    <w:name w:val="s_16"/>
    <w:basedOn w:val="a"/>
    <w:rsid w:val="00DB3BEE"/>
    <w:pPr>
      <w:spacing w:after="0" w:line="240" w:lineRule="auto"/>
    </w:pPr>
    <w:rPr>
      <w:rFonts w:ascii="Arial" w:eastAsia="Times New Roman" w:hAnsi="Arial" w:cs="Arial"/>
      <w:sz w:val="26"/>
      <w:szCs w:val="26"/>
      <w:lang w:eastAsia="ru-RU"/>
    </w:rPr>
  </w:style>
  <w:style w:type="character" w:customStyle="1" w:styleId="10">
    <w:name w:val="Заголовок 1 Знак"/>
    <w:basedOn w:val="a0"/>
    <w:link w:val="1"/>
    <w:uiPriority w:val="99"/>
    <w:rsid w:val="00450842"/>
    <w:rPr>
      <w:rFonts w:ascii="Arial" w:hAnsi="Arial" w:cs="Arial"/>
      <w:b/>
      <w:bCs/>
      <w:color w:val="26282F"/>
      <w:sz w:val="24"/>
      <w:szCs w:val="24"/>
    </w:rPr>
  </w:style>
  <w:style w:type="character" w:customStyle="1" w:styleId="ad">
    <w:name w:val="Гипертекстовая ссылка"/>
    <w:basedOn w:val="a0"/>
    <w:uiPriority w:val="99"/>
    <w:rsid w:val="00450842"/>
    <w:rPr>
      <w:color w:val="106BBE"/>
    </w:rPr>
  </w:style>
  <w:style w:type="character" w:customStyle="1" w:styleId="ae">
    <w:name w:val="Цветовое выделение"/>
    <w:uiPriority w:val="99"/>
    <w:rsid w:val="009E6B97"/>
    <w:rPr>
      <w:b/>
      <w:bCs/>
      <w:color w:val="26282F"/>
    </w:rPr>
  </w:style>
  <w:style w:type="character" w:customStyle="1" w:styleId="FontStyle11">
    <w:name w:val="Font Style11"/>
    <w:uiPriority w:val="99"/>
    <w:rsid w:val="0037233E"/>
    <w:rPr>
      <w:rFonts w:ascii="Times New Roman" w:hAnsi="Times New Roman" w:cs="Times New Roman"/>
      <w:sz w:val="28"/>
      <w:szCs w:val="28"/>
    </w:rPr>
  </w:style>
  <w:style w:type="paragraph" w:customStyle="1" w:styleId="Style6">
    <w:name w:val="Style6"/>
    <w:basedOn w:val="a"/>
    <w:uiPriority w:val="99"/>
    <w:rsid w:val="00A37F1D"/>
    <w:pPr>
      <w:widowControl w:val="0"/>
      <w:autoSpaceDE w:val="0"/>
      <w:autoSpaceDN w:val="0"/>
      <w:adjustRightInd w:val="0"/>
      <w:spacing w:after="0" w:line="240" w:lineRule="exact"/>
      <w:ind w:hanging="370"/>
    </w:pPr>
    <w:rPr>
      <w:rFonts w:eastAsia="Times New Roman" w:cs="Times New Roman"/>
      <w:sz w:val="24"/>
      <w:szCs w:val="24"/>
      <w:lang w:eastAsia="ru-RU"/>
    </w:rPr>
  </w:style>
  <w:style w:type="paragraph" w:customStyle="1" w:styleId="Style1">
    <w:name w:val="Style1"/>
    <w:basedOn w:val="a"/>
    <w:uiPriority w:val="99"/>
    <w:rsid w:val="004212D4"/>
    <w:pPr>
      <w:widowControl w:val="0"/>
      <w:autoSpaceDE w:val="0"/>
      <w:autoSpaceDN w:val="0"/>
      <w:adjustRightInd w:val="0"/>
      <w:spacing w:after="0" w:line="331" w:lineRule="exact"/>
      <w:ind w:firstLine="706"/>
      <w:jc w:val="both"/>
    </w:pPr>
    <w:rPr>
      <w:rFonts w:eastAsia="Times New Roman" w:cs="Times New Roman"/>
      <w:sz w:val="24"/>
      <w:szCs w:val="24"/>
      <w:lang w:eastAsia="ru-RU"/>
    </w:rPr>
  </w:style>
  <w:style w:type="paragraph" w:customStyle="1" w:styleId="af">
    <w:name w:val="Комментарий"/>
    <w:basedOn w:val="a"/>
    <w:next w:val="a"/>
    <w:uiPriority w:val="99"/>
    <w:rsid w:val="00E127C6"/>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0">
    <w:name w:val="Информация об изменениях документа"/>
    <w:basedOn w:val="af"/>
    <w:next w:val="a"/>
    <w:uiPriority w:val="99"/>
    <w:rsid w:val="00E127C6"/>
    <w:rPr>
      <w:i/>
      <w:iCs/>
    </w:rPr>
  </w:style>
  <w:style w:type="paragraph" w:customStyle="1" w:styleId="af1">
    <w:name w:val="Прижатый влево"/>
    <w:basedOn w:val="a"/>
    <w:next w:val="a"/>
    <w:uiPriority w:val="99"/>
    <w:rsid w:val="00BD4876"/>
    <w:pPr>
      <w:autoSpaceDE w:val="0"/>
      <w:autoSpaceDN w:val="0"/>
      <w:adjustRightInd w:val="0"/>
      <w:spacing w:after="0" w:line="240" w:lineRule="auto"/>
    </w:pPr>
    <w:rPr>
      <w:rFonts w:ascii="Arial" w:hAnsi="Arial" w:cs="Arial"/>
      <w:sz w:val="24"/>
      <w:szCs w:val="24"/>
    </w:rPr>
  </w:style>
  <w:style w:type="paragraph" w:customStyle="1" w:styleId="af2">
    <w:name w:val="Заголовок статьи"/>
    <w:basedOn w:val="a"/>
    <w:next w:val="a"/>
    <w:uiPriority w:val="99"/>
    <w:rsid w:val="00FC3B6A"/>
    <w:pPr>
      <w:autoSpaceDE w:val="0"/>
      <w:autoSpaceDN w:val="0"/>
      <w:adjustRightInd w:val="0"/>
      <w:spacing w:after="0" w:line="240" w:lineRule="auto"/>
      <w:ind w:left="1612" w:hanging="892"/>
      <w:jc w:val="both"/>
    </w:pPr>
    <w:rPr>
      <w:rFonts w:ascii="Arial" w:hAnsi="Arial" w:cs="Arial"/>
      <w:sz w:val="24"/>
      <w:szCs w:val="24"/>
    </w:rPr>
  </w:style>
  <w:style w:type="character" w:customStyle="1" w:styleId="af3">
    <w:name w:val="Не вступил в силу"/>
    <w:basedOn w:val="ae"/>
    <w:uiPriority w:val="99"/>
    <w:rsid w:val="009570FC"/>
    <w:rPr>
      <w:color w:val="000000"/>
      <w:shd w:val="clear" w:color="auto" w:fill="D8EDE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548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D10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6677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677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988351">
      <w:bodyDiv w:val="1"/>
      <w:marLeft w:val="0"/>
      <w:marRight w:val="0"/>
      <w:marTop w:val="0"/>
      <w:marBottom w:val="0"/>
      <w:divBdr>
        <w:top w:val="none" w:sz="0" w:space="0" w:color="auto"/>
        <w:left w:val="none" w:sz="0" w:space="0" w:color="auto"/>
        <w:bottom w:val="none" w:sz="0" w:space="0" w:color="auto"/>
        <w:right w:val="none" w:sz="0" w:space="0" w:color="auto"/>
      </w:divBdr>
    </w:div>
    <w:div w:id="235822955">
      <w:bodyDiv w:val="1"/>
      <w:marLeft w:val="0"/>
      <w:marRight w:val="0"/>
      <w:marTop w:val="0"/>
      <w:marBottom w:val="0"/>
      <w:divBdr>
        <w:top w:val="none" w:sz="0" w:space="0" w:color="auto"/>
        <w:left w:val="none" w:sz="0" w:space="0" w:color="auto"/>
        <w:bottom w:val="none" w:sz="0" w:space="0" w:color="auto"/>
        <w:right w:val="none" w:sz="0" w:space="0" w:color="auto"/>
      </w:divBdr>
    </w:div>
    <w:div w:id="403793795">
      <w:bodyDiv w:val="1"/>
      <w:marLeft w:val="0"/>
      <w:marRight w:val="0"/>
      <w:marTop w:val="0"/>
      <w:marBottom w:val="0"/>
      <w:divBdr>
        <w:top w:val="none" w:sz="0" w:space="0" w:color="auto"/>
        <w:left w:val="none" w:sz="0" w:space="0" w:color="auto"/>
        <w:bottom w:val="none" w:sz="0" w:space="0" w:color="auto"/>
        <w:right w:val="none" w:sz="0" w:space="0" w:color="auto"/>
      </w:divBdr>
    </w:div>
    <w:div w:id="600837281">
      <w:bodyDiv w:val="1"/>
      <w:marLeft w:val="0"/>
      <w:marRight w:val="0"/>
      <w:marTop w:val="0"/>
      <w:marBottom w:val="0"/>
      <w:divBdr>
        <w:top w:val="none" w:sz="0" w:space="0" w:color="auto"/>
        <w:left w:val="none" w:sz="0" w:space="0" w:color="auto"/>
        <w:bottom w:val="none" w:sz="0" w:space="0" w:color="auto"/>
        <w:right w:val="none" w:sz="0" w:space="0" w:color="auto"/>
      </w:divBdr>
    </w:div>
    <w:div w:id="782303811">
      <w:bodyDiv w:val="1"/>
      <w:marLeft w:val="0"/>
      <w:marRight w:val="0"/>
      <w:marTop w:val="0"/>
      <w:marBottom w:val="0"/>
      <w:divBdr>
        <w:top w:val="none" w:sz="0" w:space="0" w:color="auto"/>
        <w:left w:val="none" w:sz="0" w:space="0" w:color="auto"/>
        <w:bottom w:val="none" w:sz="0" w:space="0" w:color="auto"/>
        <w:right w:val="none" w:sz="0" w:space="0" w:color="auto"/>
      </w:divBdr>
    </w:div>
    <w:div w:id="895119798">
      <w:bodyDiv w:val="1"/>
      <w:marLeft w:val="0"/>
      <w:marRight w:val="0"/>
      <w:marTop w:val="0"/>
      <w:marBottom w:val="0"/>
      <w:divBdr>
        <w:top w:val="none" w:sz="0" w:space="0" w:color="auto"/>
        <w:left w:val="none" w:sz="0" w:space="0" w:color="auto"/>
        <w:bottom w:val="none" w:sz="0" w:space="0" w:color="auto"/>
        <w:right w:val="none" w:sz="0" w:space="0" w:color="auto"/>
      </w:divBdr>
    </w:div>
    <w:div w:id="1012955831">
      <w:bodyDiv w:val="1"/>
      <w:marLeft w:val="0"/>
      <w:marRight w:val="0"/>
      <w:marTop w:val="0"/>
      <w:marBottom w:val="0"/>
      <w:divBdr>
        <w:top w:val="none" w:sz="0" w:space="0" w:color="auto"/>
        <w:left w:val="none" w:sz="0" w:space="0" w:color="auto"/>
        <w:bottom w:val="none" w:sz="0" w:space="0" w:color="auto"/>
        <w:right w:val="none" w:sz="0" w:space="0" w:color="auto"/>
      </w:divBdr>
    </w:div>
    <w:div w:id="1101487774">
      <w:bodyDiv w:val="1"/>
      <w:marLeft w:val="0"/>
      <w:marRight w:val="0"/>
      <w:marTop w:val="0"/>
      <w:marBottom w:val="0"/>
      <w:divBdr>
        <w:top w:val="none" w:sz="0" w:space="0" w:color="auto"/>
        <w:left w:val="none" w:sz="0" w:space="0" w:color="auto"/>
        <w:bottom w:val="none" w:sz="0" w:space="0" w:color="auto"/>
        <w:right w:val="none" w:sz="0" w:space="0" w:color="auto"/>
      </w:divBdr>
    </w:div>
    <w:div w:id="1176384515">
      <w:bodyDiv w:val="1"/>
      <w:marLeft w:val="0"/>
      <w:marRight w:val="0"/>
      <w:marTop w:val="0"/>
      <w:marBottom w:val="0"/>
      <w:divBdr>
        <w:top w:val="none" w:sz="0" w:space="0" w:color="auto"/>
        <w:left w:val="none" w:sz="0" w:space="0" w:color="auto"/>
        <w:bottom w:val="none" w:sz="0" w:space="0" w:color="auto"/>
        <w:right w:val="none" w:sz="0" w:space="0" w:color="auto"/>
      </w:divBdr>
    </w:div>
    <w:div w:id="1281379424">
      <w:bodyDiv w:val="1"/>
      <w:marLeft w:val="0"/>
      <w:marRight w:val="0"/>
      <w:marTop w:val="0"/>
      <w:marBottom w:val="0"/>
      <w:divBdr>
        <w:top w:val="none" w:sz="0" w:space="0" w:color="auto"/>
        <w:left w:val="none" w:sz="0" w:space="0" w:color="auto"/>
        <w:bottom w:val="none" w:sz="0" w:space="0" w:color="auto"/>
        <w:right w:val="none" w:sz="0" w:space="0" w:color="auto"/>
      </w:divBdr>
      <w:divsChild>
        <w:div w:id="928007618">
          <w:marLeft w:val="576"/>
          <w:marRight w:val="0"/>
          <w:marTop w:val="120"/>
          <w:marBottom w:val="120"/>
          <w:divBdr>
            <w:top w:val="none" w:sz="0" w:space="0" w:color="auto"/>
            <w:left w:val="none" w:sz="0" w:space="0" w:color="auto"/>
            <w:bottom w:val="none" w:sz="0" w:space="0" w:color="auto"/>
            <w:right w:val="none" w:sz="0" w:space="0" w:color="auto"/>
          </w:divBdr>
        </w:div>
        <w:div w:id="1320303043">
          <w:marLeft w:val="576"/>
          <w:marRight w:val="0"/>
          <w:marTop w:val="120"/>
          <w:marBottom w:val="120"/>
          <w:divBdr>
            <w:top w:val="none" w:sz="0" w:space="0" w:color="auto"/>
            <w:left w:val="none" w:sz="0" w:space="0" w:color="auto"/>
            <w:bottom w:val="none" w:sz="0" w:space="0" w:color="auto"/>
            <w:right w:val="none" w:sz="0" w:space="0" w:color="auto"/>
          </w:divBdr>
        </w:div>
        <w:div w:id="121114827">
          <w:marLeft w:val="576"/>
          <w:marRight w:val="0"/>
          <w:marTop w:val="120"/>
          <w:marBottom w:val="120"/>
          <w:divBdr>
            <w:top w:val="none" w:sz="0" w:space="0" w:color="auto"/>
            <w:left w:val="none" w:sz="0" w:space="0" w:color="auto"/>
            <w:bottom w:val="none" w:sz="0" w:space="0" w:color="auto"/>
            <w:right w:val="none" w:sz="0" w:space="0" w:color="auto"/>
          </w:divBdr>
        </w:div>
        <w:div w:id="1006395727">
          <w:marLeft w:val="576"/>
          <w:marRight w:val="0"/>
          <w:marTop w:val="120"/>
          <w:marBottom w:val="120"/>
          <w:divBdr>
            <w:top w:val="none" w:sz="0" w:space="0" w:color="auto"/>
            <w:left w:val="none" w:sz="0" w:space="0" w:color="auto"/>
            <w:bottom w:val="none" w:sz="0" w:space="0" w:color="auto"/>
            <w:right w:val="none" w:sz="0" w:space="0" w:color="auto"/>
          </w:divBdr>
        </w:div>
        <w:div w:id="757215332">
          <w:marLeft w:val="576"/>
          <w:marRight w:val="0"/>
          <w:marTop w:val="120"/>
          <w:marBottom w:val="120"/>
          <w:divBdr>
            <w:top w:val="none" w:sz="0" w:space="0" w:color="auto"/>
            <w:left w:val="none" w:sz="0" w:space="0" w:color="auto"/>
            <w:bottom w:val="none" w:sz="0" w:space="0" w:color="auto"/>
            <w:right w:val="none" w:sz="0" w:space="0" w:color="auto"/>
          </w:divBdr>
        </w:div>
        <w:div w:id="320548622">
          <w:marLeft w:val="576"/>
          <w:marRight w:val="0"/>
          <w:marTop w:val="120"/>
          <w:marBottom w:val="120"/>
          <w:divBdr>
            <w:top w:val="none" w:sz="0" w:space="0" w:color="auto"/>
            <w:left w:val="none" w:sz="0" w:space="0" w:color="auto"/>
            <w:bottom w:val="none" w:sz="0" w:space="0" w:color="auto"/>
            <w:right w:val="none" w:sz="0" w:space="0" w:color="auto"/>
          </w:divBdr>
        </w:div>
        <w:div w:id="1310207214">
          <w:marLeft w:val="576"/>
          <w:marRight w:val="0"/>
          <w:marTop w:val="120"/>
          <w:marBottom w:val="120"/>
          <w:divBdr>
            <w:top w:val="none" w:sz="0" w:space="0" w:color="auto"/>
            <w:left w:val="none" w:sz="0" w:space="0" w:color="auto"/>
            <w:bottom w:val="none" w:sz="0" w:space="0" w:color="auto"/>
            <w:right w:val="none" w:sz="0" w:space="0" w:color="auto"/>
          </w:divBdr>
        </w:div>
      </w:divsChild>
    </w:div>
    <w:div w:id="1375698324">
      <w:bodyDiv w:val="1"/>
      <w:marLeft w:val="0"/>
      <w:marRight w:val="0"/>
      <w:marTop w:val="0"/>
      <w:marBottom w:val="0"/>
      <w:divBdr>
        <w:top w:val="none" w:sz="0" w:space="0" w:color="auto"/>
        <w:left w:val="none" w:sz="0" w:space="0" w:color="auto"/>
        <w:bottom w:val="none" w:sz="0" w:space="0" w:color="auto"/>
        <w:right w:val="none" w:sz="0" w:space="0" w:color="auto"/>
      </w:divBdr>
      <w:divsChild>
        <w:div w:id="447093361">
          <w:marLeft w:val="576"/>
          <w:marRight w:val="0"/>
          <w:marTop w:val="120"/>
          <w:marBottom w:val="0"/>
          <w:divBdr>
            <w:top w:val="none" w:sz="0" w:space="0" w:color="auto"/>
            <w:left w:val="none" w:sz="0" w:space="0" w:color="auto"/>
            <w:bottom w:val="none" w:sz="0" w:space="0" w:color="auto"/>
            <w:right w:val="none" w:sz="0" w:space="0" w:color="auto"/>
          </w:divBdr>
        </w:div>
        <w:div w:id="2028362625">
          <w:marLeft w:val="576"/>
          <w:marRight w:val="0"/>
          <w:marTop w:val="120"/>
          <w:marBottom w:val="0"/>
          <w:divBdr>
            <w:top w:val="none" w:sz="0" w:space="0" w:color="auto"/>
            <w:left w:val="none" w:sz="0" w:space="0" w:color="auto"/>
            <w:bottom w:val="none" w:sz="0" w:space="0" w:color="auto"/>
            <w:right w:val="none" w:sz="0" w:space="0" w:color="auto"/>
          </w:divBdr>
        </w:div>
        <w:div w:id="480924670">
          <w:marLeft w:val="576"/>
          <w:marRight w:val="0"/>
          <w:marTop w:val="120"/>
          <w:marBottom w:val="0"/>
          <w:divBdr>
            <w:top w:val="none" w:sz="0" w:space="0" w:color="auto"/>
            <w:left w:val="none" w:sz="0" w:space="0" w:color="auto"/>
            <w:bottom w:val="none" w:sz="0" w:space="0" w:color="auto"/>
            <w:right w:val="none" w:sz="0" w:space="0" w:color="auto"/>
          </w:divBdr>
        </w:div>
      </w:divsChild>
    </w:div>
    <w:div w:id="1478457407">
      <w:bodyDiv w:val="1"/>
      <w:marLeft w:val="0"/>
      <w:marRight w:val="0"/>
      <w:marTop w:val="0"/>
      <w:marBottom w:val="0"/>
      <w:divBdr>
        <w:top w:val="none" w:sz="0" w:space="0" w:color="auto"/>
        <w:left w:val="none" w:sz="0" w:space="0" w:color="auto"/>
        <w:bottom w:val="none" w:sz="0" w:space="0" w:color="auto"/>
        <w:right w:val="none" w:sz="0" w:space="0" w:color="auto"/>
      </w:divBdr>
      <w:divsChild>
        <w:div w:id="845561502">
          <w:marLeft w:val="0"/>
          <w:marRight w:val="0"/>
          <w:marTop w:val="0"/>
          <w:marBottom w:val="0"/>
          <w:divBdr>
            <w:top w:val="none" w:sz="0" w:space="0" w:color="auto"/>
            <w:left w:val="none" w:sz="0" w:space="0" w:color="auto"/>
            <w:bottom w:val="none" w:sz="0" w:space="0" w:color="auto"/>
            <w:right w:val="none" w:sz="0" w:space="0" w:color="auto"/>
          </w:divBdr>
        </w:div>
      </w:divsChild>
    </w:div>
    <w:div w:id="1707101488">
      <w:bodyDiv w:val="1"/>
      <w:marLeft w:val="0"/>
      <w:marRight w:val="0"/>
      <w:marTop w:val="0"/>
      <w:marBottom w:val="0"/>
      <w:divBdr>
        <w:top w:val="none" w:sz="0" w:space="0" w:color="auto"/>
        <w:left w:val="none" w:sz="0" w:space="0" w:color="auto"/>
        <w:bottom w:val="none" w:sz="0" w:space="0" w:color="auto"/>
        <w:right w:val="none" w:sz="0" w:space="0" w:color="auto"/>
      </w:divBdr>
      <w:divsChild>
        <w:div w:id="1674717717">
          <w:marLeft w:val="994"/>
          <w:marRight w:val="0"/>
          <w:marTop w:val="120"/>
          <w:marBottom w:val="0"/>
          <w:divBdr>
            <w:top w:val="none" w:sz="0" w:space="0" w:color="auto"/>
            <w:left w:val="none" w:sz="0" w:space="0" w:color="auto"/>
            <w:bottom w:val="none" w:sz="0" w:space="0" w:color="auto"/>
            <w:right w:val="none" w:sz="0" w:space="0" w:color="auto"/>
          </w:divBdr>
        </w:div>
        <w:div w:id="1910384742">
          <w:marLeft w:val="994"/>
          <w:marRight w:val="0"/>
          <w:marTop w:val="120"/>
          <w:marBottom w:val="0"/>
          <w:divBdr>
            <w:top w:val="none" w:sz="0" w:space="0" w:color="auto"/>
            <w:left w:val="none" w:sz="0" w:space="0" w:color="auto"/>
            <w:bottom w:val="none" w:sz="0" w:space="0" w:color="auto"/>
            <w:right w:val="none" w:sz="0" w:space="0" w:color="auto"/>
          </w:divBdr>
        </w:div>
        <w:div w:id="1402361746">
          <w:marLeft w:val="994"/>
          <w:marRight w:val="0"/>
          <w:marTop w:val="120"/>
          <w:marBottom w:val="0"/>
          <w:divBdr>
            <w:top w:val="none" w:sz="0" w:space="0" w:color="auto"/>
            <w:left w:val="none" w:sz="0" w:space="0" w:color="auto"/>
            <w:bottom w:val="none" w:sz="0" w:space="0" w:color="auto"/>
            <w:right w:val="none" w:sz="0" w:space="0" w:color="auto"/>
          </w:divBdr>
        </w:div>
        <w:div w:id="367725453">
          <w:marLeft w:val="994"/>
          <w:marRight w:val="0"/>
          <w:marTop w:val="120"/>
          <w:marBottom w:val="0"/>
          <w:divBdr>
            <w:top w:val="none" w:sz="0" w:space="0" w:color="auto"/>
            <w:left w:val="none" w:sz="0" w:space="0" w:color="auto"/>
            <w:bottom w:val="none" w:sz="0" w:space="0" w:color="auto"/>
            <w:right w:val="none" w:sz="0" w:space="0" w:color="auto"/>
          </w:divBdr>
        </w:div>
        <w:div w:id="405228815">
          <w:marLeft w:val="994"/>
          <w:marRight w:val="0"/>
          <w:marTop w:val="120"/>
          <w:marBottom w:val="0"/>
          <w:divBdr>
            <w:top w:val="none" w:sz="0" w:space="0" w:color="auto"/>
            <w:left w:val="none" w:sz="0" w:space="0" w:color="auto"/>
            <w:bottom w:val="none" w:sz="0" w:space="0" w:color="auto"/>
            <w:right w:val="none" w:sz="0" w:space="0" w:color="auto"/>
          </w:divBdr>
        </w:div>
        <w:div w:id="1676959516">
          <w:marLeft w:val="994"/>
          <w:marRight w:val="0"/>
          <w:marTop w:val="120"/>
          <w:marBottom w:val="0"/>
          <w:divBdr>
            <w:top w:val="none" w:sz="0" w:space="0" w:color="auto"/>
            <w:left w:val="none" w:sz="0" w:space="0" w:color="auto"/>
            <w:bottom w:val="none" w:sz="0" w:space="0" w:color="auto"/>
            <w:right w:val="none" w:sz="0" w:space="0" w:color="auto"/>
          </w:divBdr>
        </w:div>
        <w:div w:id="1749573501">
          <w:marLeft w:val="994"/>
          <w:marRight w:val="0"/>
          <w:marTop w:val="120"/>
          <w:marBottom w:val="0"/>
          <w:divBdr>
            <w:top w:val="none" w:sz="0" w:space="0" w:color="auto"/>
            <w:left w:val="none" w:sz="0" w:space="0" w:color="auto"/>
            <w:bottom w:val="none" w:sz="0" w:space="0" w:color="auto"/>
            <w:right w:val="none" w:sz="0" w:space="0" w:color="auto"/>
          </w:divBdr>
        </w:div>
      </w:divsChild>
    </w:div>
    <w:div w:id="1707679982">
      <w:bodyDiv w:val="1"/>
      <w:marLeft w:val="0"/>
      <w:marRight w:val="0"/>
      <w:marTop w:val="0"/>
      <w:marBottom w:val="0"/>
      <w:divBdr>
        <w:top w:val="none" w:sz="0" w:space="0" w:color="auto"/>
        <w:left w:val="none" w:sz="0" w:space="0" w:color="auto"/>
        <w:bottom w:val="none" w:sz="0" w:space="0" w:color="auto"/>
        <w:right w:val="none" w:sz="0" w:space="0" w:color="auto"/>
      </w:divBdr>
      <w:divsChild>
        <w:div w:id="419912007">
          <w:marLeft w:val="994"/>
          <w:marRight w:val="0"/>
          <w:marTop w:val="120"/>
          <w:marBottom w:val="0"/>
          <w:divBdr>
            <w:top w:val="none" w:sz="0" w:space="0" w:color="auto"/>
            <w:left w:val="none" w:sz="0" w:space="0" w:color="auto"/>
            <w:bottom w:val="none" w:sz="0" w:space="0" w:color="auto"/>
            <w:right w:val="none" w:sz="0" w:space="0" w:color="auto"/>
          </w:divBdr>
        </w:div>
        <w:div w:id="423260054">
          <w:marLeft w:val="1526"/>
          <w:marRight w:val="0"/>
          <w:marTop w:val="120"/>
          <w:marBottom w:val="0"/>
          <w:divBdr>
            <w:top w:val="none" w:sz="0" w:space="0" w:color="auto"/>
            <w:left w:val="none" w:sz="0" w:space="0" w:color="auto"/>
            <w:bottom w:val="none" w:sz="0" w:space="0" w:color="auto"/>
            <w:right w:val="none" w:sz="0" w:space="0" w:color="auto"/>
          </w:divBdr>
        </w:div>
        <w:div w:id="2028091434">
          <w:marLeft w:val="1526"/>
          <w:marRight w:val="0"/>
          <w:marTop w:val="120"/>
          <w:marBottom w:val="0"/>
          <w:divBdr>
            <w:top w:val="none" w:sz="0" w:space="0" w:color="auto"/>
            <w:left w:val="none" w:sz="0" w:space="0" w:color="auto"/>
            <w:bottom w:val="none" w:sz="0" w:space="0" w:color="auto"/>
            <w:right w:val="none" w:sz="0" w:space="0" w:color="auto"/>
          </w:divBdr>
        </w:div>
        <w:div w:id="1138569437">
          <w:marLeft w:val="1526"/>
          <w:marRight w:val="0"/>
          <w:marTop w:val="120"/>
          <w:marBottom w:val="0"/>
          <w:divBdr>
            <w:top w:val="none" w:sz="0" w:space="0" w:color="auto"/>
            <w:left w:val="none" w:sz="0" w:space="0" w:color="auto"/>
            <w:bottom w:val="none" w:sz="0" w:space="0" w:color="auto"/>
            <w:right w:val="none" w:sz="0" w:space="0" w:color="auto"/>
          </w:divBdr>
        </w:div>
        <w:div w:id="876312683">
          <w:marLeft w:val="1526"/>
          <w:marRight w:val="0"/>
          <w:marTop w:val="120"/>
          <w:marBottom w:val="0"/>
          <w:divBdr>
            <w:top w:val="none" w:sz="0" w:space="0" w:color="auto"/>
            <w:left w:val="none" w:sz="0" w:space="0" w:color="auto"/>
            <w:bottom w:val="none" w:sz="0" w:space="0" w:color="auto"/>
            <w:right w:val="none" w:sz="0" w:space="0" w:color="auto"/>
          </w:divBdr>
        </w:div>
        <w:div w:id="1035740985">
          <w:marLeft w:val="994"/>
          <w:marRight w:val="0"/>
          <w:marTop w:val="120"/>
          <w:marBottom w:val="0"/>
          <w:divBdr>
            <w:top w:val="none" w:sz="0" w:space="0" w:color="auto"/>
            <w:left w:val="none" w:sz="0" w:space="0" w:color="auto"/>
            <w:bottom w:val="none" w:sz="0" w:space="0" w:color="auto"/>
            <w:right w:val="none" w:sz="0" w:space="0" w:color="auto"/>
          </w:divBdr>
        </w:div>
        <w:div w:id="1403604241">
          <w:marLeft w:val="994"/>
          <w:marRight w:val="0"/>
          <w:marTop w:val="120"/>
          <w:marBottom w:val="0"/>
          <w:divBdr>
            <w:top w:val="none" w:sz="0" w:space="0" w:color="auto"/>
            <w:left w:val="none" w:sz="0" w:space="0" w:color="auto"/>
            <w:bottom w:val="none" w:sz="0" w:space="0" w:color="auto"/>
            <w:right w:val="none" w:sz="0" w:space="0" w:color="auto"/>
          </w:divBdr>
        </w:div>
        <w:div w:id="586304973">
          <w:marLeft w:val="994"/>
          <w:marRight w:val="0"/>
          <w:marTop w:val="120"/>
          <w:marBottom w:val="0"/>
          <w:divBdr>
            <w:top w:val="none" w:sz="0" w:space="0" w:color="auto"/>
            <w:left w:val="none" w:sz="0" w:space="0" w:color="auto"/>
            <w:bottom w:val="none" w:sz="0" w:space="0" w:color="auto"/>
            <w:right w:val="none" w:sz="0" w:space="0" w:color="auto"/>
          </w:divBdr>
        </w:div>
        <w:div w:id="1610508526">
          <w:marLeft w:val="994"/>
          <w:marRight w:val="0"/>
          <w:marTop w:val="120"/>
          <w:marBottom w:val="0"/>
          <w:divBdr>
            <w:top w:val="none" w:sz="0" w:space="0" w:color="auto"/>
            <w:left w:val="none" w:sz="0" w:space="0" w:color="auto"/>
            <w:bottom w:val="none" w:sz="0" w:space="0" w:color="auto"/>
            <w:right w:val="none" w:sz="0" w:space="0" w:color="auto"/>
          </w:divBdr>
        </w:div>
        <w:div w:id="542327929">
          <w:marLeft w:val="994"/>
          <w:marRight w:val="0"/>
          <w:marTop w:val="120"/>
          <w:marBottom w:val="0"/>
          <w:divBdr>
            <w:top w:val="none" w:sz="0" w:space="0" w:color="auto"/>
            <w:left w:val="none" w:sz="0" w:space="0" w:color="auto"/>
            <w:bottom w:val="none" w:sz="0" w:space="0" w:color="auto"/>
            <w:right w:val="none" w:sz="0" w:space="0" w:color="auto"/>
          </w:divBdr>
        </w:div>
      </w:divsChild>
    </w:div>
    <w:div w:id="1802117326">
      <w:bodyDiv w:val="1"/>
      <w:marLeft w:val="0"/>
      <w:marRight w:val="0"/>
      <w:marTop w:val="0"/>
      <w:marBottom w:val="0"/>
      <w:divBdr>
        <w:top w:val="none" w:sz="0" w:space="0" w:color="auto"/>
        <w:left w:val="none" w:sz="0" w:space="0" w:color="auto"/>
        <w:bottom w:val="none" w:sz="0" w:space="0" w:color="auto"/>
        <w:right w:val="none" w:sz="0" w:space="0" w:color="auto"/>
      </w:divBdr>
      <w:divsChild>
        <w:div w:id="322895918">
          <w:marLeft w:val="0"/>
          <w:marRight w:val="0"/>
          <w:marTop w:val="0"/>
          <w:marBottom w:val="0"/>
          <w:divBdr>
            <w:top w:val="none" w:sz="0" w:space="0" w:color="auto"/>
            <w:left w:val="none" w:sz="0" w:space="0" w:color="auto"/>
            <w:bottom w:val="none" w:sz="0" w:space="0" w:color="auto"/>
            <w:right w:val="none" w:sz="0" w:space="0" w:color="auto"/>
          </w:divBdr>
          <w:divsChild>
            <w:div w:id="1347634378">
              <w:marLeft w:val="0"/>
              <w:marRight w:val="0"/>
              <w:marTop w:val="0"/>
              <w:marBottom w:val="0"/>
              <w:divBdr>
                <w:top w:val="none" w:sz="0" w:space="0" w:color="auto"/>
                <w:left w:val="none" w:sz="0" w:space="0" w:color="auto"/>
                <w:bottom w:val="none" w:sz="0" w:space="0" w:color="auto"/>
                <w:right w:val="none" w:sz="0" w:space="0" w:color="auto"/>
              </w:divBdr>
              <w:divsChild>
                <w:div w:id="49434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36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fontTable" Target="fontTable.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684D3-014C-4ACA-95B6-12451BC1E3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1894</TotalTime>
  <Pages>9</Pages>
  <Words>3084</Words>
  <Characters>17584</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user102</dc:creator>
  <cp:keywords/>
  <dc:description/>
  <cp:lastModifiedBy>user46</cp:lastModifiedBy>
  <cp:revision>21</cp:revision>
  <cp:lastPrinted>2014-10-22T15:50:00Z</cp:lastPrinted>
  <dcterms:created xsi:type="dcterms:W3CDTF">2013-09-13T06:39:00Z</dcterms:created>
  <dcterms:modified xsi:type="dcterms:W3CDTF">2014-10-23T05:12:00Z</dcterms:modified>
</cp:coreProperties>
</file>